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840" w:rsidRDefault="006662E9">
      <w:r>
        <w:rPr>
          <w:noProof/>
        </w:rPr>
        <w:drawing>
          <wp:anchor distT="0" distB="0" distL="114300" distR="114300" simplePos="0" relativeHeight="251652608" behindDoc="0" locked="0" layoutInCell="1" allowOverlap="1">
            <wp:simplePos x="0" y="0"/>
            <wp:positionH relativeFrom="column">
              <wp:posOffset>145415</wp:posOffset>
            </wp:positionH>
            <wp:positionV relativeFrom="paragraph">
              <wp:posOffset>-90805</wp:posOffset>
            </wp:positionV>
            <wp:extent cx="3085465" cy="895350"/>
            <wp:effectExtent l="19050" t="0" r="635" b="0"/>
            <wp:wrapNone/>
            <wp:docPr id="57" name="図 57" descr="GB25_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GB25_41"/>
                    <pic:cNvPicPr>
                      <a:picLocks noChangeAspect="1" noChangeArrowheads="1"/>
                    </pic:cNvPicPr>
                  </pic:nvPicPr>
                  <pic:blipFill>
                    <a:blip r:embed="rId8" cstate="print"/>
                    <a:srcRect/>
                    <a:stretch>
                      <a:fillRect/>
                    </a:stretch>
                  </pic:blipFill>
                  <pic:spPr bwMode="auto">
                    <a:xfrm>
                      <a:off x="0" y="0"/>
                      <a:ext cx="3085465" cy="895350"/>
                    </a:xfrm>
                    <a:prstGeom prst="rect">
                      <a:avLst/>
                    </a:prstGeom>
                    <a:noFill/>
                    <a:ln w="9525">
                      <a:noFill/>
                      <a:miter lim="800000"/>
                      <a:headEnd/>
                      <a:tailEnd/>
                    </a:ln>
                  </pic:spPr>
                </pic:pic>
              </a:graphicData>
            </a:graphic>
          </wp:anchor>
        </w:drawing>
      </w:r>
      <w:r w:rsidR="000C522B">
        <w:rPr>
          <w:noProof/>
        </w:rPr>
        <w:pict>
          <v:shapetype id="_x0000_t202" coordsize="21600,21600" o:spt="202" path="m,l,21600r21600,l21600,xe">
            <v:stroke joinstyle="miter"/>
            <v:path gradientshapeok="t" o:connecttype="rect"/>
          </v:shapetype>
          <v:shape id="_x0000_s1028" type="#_x0000_t202" style="position:absolute;left:0;text-align:left;margin-left:279pt;margin-top:0;width:126.05pt;height:63pt;z-index:251649536;mso-position-horizontal-relative:text;mso-position-vertical-relative:text" strokeweight="3pt">
            <v:stroke linestyle="thinThin"/>
            <v:textbox style="mso-next-textbox:#_x0000_s1028" inset="5.85pt,.7pt,5.85pt,.7pt">
              <w:txbxContent>
                <w:p w:rsidR="00135535" w:rsidRPr="00D65747" w:rsidRDefault="00135535" w:rsidP="00D65747">
                  <w:pPr>
                    <w:jc w:val="center"/>
                    <w:rPr>
                      <w:sz w:val="22"/>
                      <w:szCs w:val="22"/>
                    </w:rPr>
                  </w:pPr>
                  <w:r>
                    <w:rPr>
                      <w:rFonts w:hint="eastAsia"/>
                      <w:sz w:val="22"/>
                      <w:szCs w:val="22"/>
                    </w:rPr>
                    <w:t>平成</w:t>
                  </w:r>
                  <w:r>
                    <w:rPr>
                      <w:rFonts w:hint="eastAsia"/>
                      <w:sz w:val="22"/>
                      <w:szCs w:val="22"/>
                    </w:rPr>
                    <w:t>24</w:t>
                  </w:r>
                  <w:r w:rsidRPr="00D65747">
                    <w:rPr>
                      <w:rFonts w:hint="eastAsia"/>
                      <w:sz w:val="22"/>
                      <w:szCs w:val="22"/>
                    </w:rPr>
                    <w:t>年度</w:t>
                  </w:r>
                </w:p>
                <w:p w:rsidR="00135535" w:rsidRPr="00D65747" w:rsidRDefault="00135535" w:rsidP="00D65747">
                  <w:pPr>
                    <w:jc w:val="center"/>
                    <w:rPr>
                      <w:b/>
                      <w:w w:val="150"/>
                      <w:sz w:val="24"/>
                    </w:rPr>
                  </w:pPr>
                  <w:r w:rsidRPr="00D65747">
                    <w:rPr>
                      <w:rFonts w:hint="eastAsia"/>
                      <w:b/>
                      <w:w w:val="150"/>
                      <w:sz w:val="24"/>
                    </w:rPr>
                    <w:t>４月号</w:t>
                  </w:r>
                </w:p>
                <w:p w:rsidR="00135535" w:rsidRPr="00D65747" w:rsidRDefault="00135535" w:rsidP="00D65747">
                  <w:pPr>
                    <w:jc w:val="center"/>
                    <w:rPr>
                      <w:sz w:val="22"/>
                      <w:szCs w:val="22"/>
                    </w:rPr>
                  </w:pPr>
                  <w:r w:rsidRPr="00D65747">
                    <w:rPr>
                      <w:rFonts w:hint="eastAsia"/>
                      <w:sz w:val="22"/>
                      <w:szCs w:val="22"/>
                    </w:rPr>
                    <w:t>深谷市立明戸小学校</w:t>
                  </w:r>
                </w:p>
                <w:p w:rsidR="00135535" w:rsidRDefault="00135535"/>
              </w:txbxContent>
            </v:textbox>
            <w10:wrap type="square"/>
          </v:shape>
        </w:pict>
      </w:r>
    </w:p>
    <w:p w:rsidR="002A60A1" w:rsidRDefault="002A60A1"/>
    <w:p w:rsidR="005823E5" w:rsidRDefault="005823E5"/>
    <w:p w:rsidR="005823E5" w:rsidRDefault="005823E5"/>
    <w:p w:rsidR="00056A63" w:rsidRDefault="000C522B" w:rsidP="00056A63">
      <w:pPr>
        <w:jc w:val="center"/>
      </w:pPr>
      <w: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371.25pt;height:27.75pt" fillcolor="black">
            <v:shadow color="#868686"/>
            <v:textpath style="font-family:&quot;ＭＳ Ｐゴシック&quot;;font-size:28pt;v-text-reverse:t" fitshape="t" trim="t" string="入学・進級おめでとうございます"/>
          </v:shape>
        </w:pict>
      </w:r>
    </w:p>
    <w:p w:rsidR="003119CA" w:rsidRDefault="002A60A1" w:rsidP="003119CA">
      <w:pPr>
        <w:ind w:firstLineChars="100" w:firstLine="220"/>
        <w:rPr>
          <w:rFonts w:ascii="HG丸ｺﾞｼｯｸM-PRO" w:eastAsia="HG丸ｺﾞｼｯｸM-PRO" w:hAnsi="ＭＳ Ｐゴシック"/>
          <w:sz w:val="22"/>
          <w:szCs w:val="22"/>
        </w:rPr>
      </w:pPr>
      <w:r w:rsidRPr="00762188">
        <w:rPr>
          <w:rFonts w:ascii="HG丸ｺﾞｼｯｸM-PRO" w:eastAsia="HG丸ｺﾞｼｯｸM-PRO" w:hAnsi="ＭＳ Ｐゴシック" w:hint="eastAsia"/>
          <w:sz w:val="22"/>
          <w:szCs w:val="22"/>
        </w:rPr>
        <w:t>元気いっぱい夢いっぱいの１年生を迎え、</w:t>
      </w:r>
      <w:r w:rsidR="000E0281">
        <w:rPr>
          <w:rFonts w:ascii="HG丸ｺﾞｼｯｸM-PRO" w:eastAsia="HG丸ｺﾞｼｯｸM-PRO" w:hAnsi="ＭＳ Ｐゴシック" w:hint="eastAsia"/>
          <w:sz w:val="22"/>
          <w:szCs w:val="22"/>
        </w:rPr>
        <w:t>また在校生たちは進級し、気分を一新して</w:t>
      </w:r>
      <w:r w:rsidRPr="00762188">
        <w:rPr>
          <w:rFonts w:ascii="HG丸ｺﾞｼｯｸM-PRO" w:eastAsia="HG丸ｺﾞｼｯｸM-PRO" w:hAnsi="ＭＳ Ｐゴシック" w:hint="eastAsia"/>
          <w:sz w:val="22"/>
          <w:szCs w:val="22"/>
        </w:rPr>
        <w:t>新学期がスタートします。</w:t>
      </w:r>
      <w:r w:rsidR="00FA3603">
        <w:rPr>
          <w:rFonts w:ascii="HG丸ｺﾞｼｯｸM-PRO" w:eastAsia="HG丸ｺﾞｼｯｸM-PRO" w:hAnsi="ＭＳ Ｐゴシック" w:hint="eastAsia"/>
          <w:sz w:val="22"/>
          <w:szCs w:val="22"/>
        </w:rPr>
        <w:t>給食室では、安全でおいしい、魅力ある給食を通して、子どもたちの笑顔のお手伝いをしていきたいと思っています。</w:t>
      </w:r>
    </w:p>
    <w:p w:rsidR="00FA3603" w:rsidRPr="003119CA" w:rsidRDefault="003119CA" w:rsidP="003119CA">
      <w:pPr>
        <w:ind w:firstLineChars="100" w:firstLine="220"/>
        <w:rPr>
          <w:rFonts w:ascii="HG丸ｺﾞｼｯｸM-PRO" w:eastAsia="HG丸ｺﾞｼｯｸM-PRO" w:hAnsi="ＭＳ Ｐゴシック"/>
          <w:sz w:val="22"/>
          <w:szCs w:val="22"/>
        </w:rPr>
      </w:pPr>
      <w:r>
        <w:rPr>
          <w:rFonts w:ascii="HG丸ｺﾞｼｯｸM-PRO" w:eastAsia="HG丸ｺﾞｼｯｸM-PRO" w:hAnsi="ＭＳ Ｐゴシック" w:hint="eastAsia"/>
          <w:sz w:val="22"/>
          <w:szCs w:val="22"/>
        </w:rPr>
        <w:t>深谷市でも、給食の放射線検査を実施しています。過去の結果等の情報は市のホームページに載っていますので、そちらをご覧ください。</w:t>
      </w:r>
    </w:p>
    <w:p w:rsidR="00E87923" w:rsidRDefault="00E87923">
      <w:pPr>
        <w:rPr>
          <w:rFonts w:ascii="HG丸ｺﾞｼｯｸM-PRO" w:eastAsia="HG丸ｺﾞｼｯｸM-PRO" w:hAnsi="ＭＳ Ｐゴシック"/>
          <w:sz w:val="22"/>
          <w:szCs w:val="22"/>
        </w:rPr>
      </w:pPr>
      <w:r>
        <w:rPr>
          <w:rFonts w:ascii="HG丸ｺﾞｼｯｸM-PRO" w:eastAsia="HG丸ｺﾞｼｯｸM-PRO" w:hAnsi="ＭＳ Ｐゴシック" w:hint="eastAsia"/>
          <w:noProof/>
          <w:sz w:val="22"/>
          <w:szCs w:val="22"/>
        </w:rPr>
        <w:drawing>
          <wp:anchor distT="0" distB="0" distL="114300" distR="114300" simplePos="0" relativeHeight="251650560" behindDoc="1" locked="0" layoutInCell="1" allowOverlap="1">
            <wp:simplePos x="0" y="0"/>
            <wp:positionH relativeFrom="column">
              <wp:posOffset>5107940</wp:posOffset>
            </wp:positionH>
            <wp:positionV relativeFrom="paragraph">
              <wp:posOffset>345440</wp:posOffset>
            </wp:positionV>
            <wp:extent cx="914400" cy="895350"/>
            <wp:effectExtent l="1905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a:stretch>
                      <a:fillRect/>
                    </a:stretch>
                  </pic:blipFill>
                  <pic:spPr bwMode="auto">
                    <a:xfrm>
                      <a:off x="0" y="0"/>
                      <a:ext cx="914400" cy="895350"/>
                    </a:xfrm>
                    <a:prstGeom prst="rect">
                      <a:avLst/>
                    </a:prstGeom>
                    <a:noFill/>
                    <a:ln w="9525">
                      <a:noFill/>
                      <a:miter lim="800000"/>
                      <a:headEnd/>
                      <a:tailEnd/>
                    </a:ln>
                  </pic:spPr>
                </pic:pic>
              </a:graphicData>
            </a:graphic>
          </wp:anchor>
        </w:drawing>
      </w:r>
      <w:r>
        <w:rPr>
          <w:rFonts w:ascii="HG丸ｺﾞｼｯｸM-PRO" w:eastAsia="HG丸ｺﾞｼｯｸM-PRO" w:hAnsi="ＭＳ Ｐゴシック" w:hint="eastAsia"/>
          <w:sz w:val="22"/>
          <w:szCs w:val="22"/>
        </w:rPr>
        <w:t xml:space="preserve">　また、安全面、衛生面を考慮し、</w:t>
      </w:r>
      <w:r w:rsidRPr="005C7C87">
        <w:rPr>
          <w:rFonts w:ascii="HG丸ｺﾞｼｯｸM-PRO" w:eastAsia="HG丸ｺﾞｼｯｸM-PRO" w:hAnsi="ＭＳ Ｐゴシック" w:hint="eastAsia"/>
          <w:b/>
          <w:sz w:val="22"/>
          <w:szCs w:val="22"/>
          <w:u w:val="single"/>
        </w:rPr>
        <w:t>給食の持ち帰りはしない</w:t>
      </w:r>
      <w:r>
        <w:rPr>
          <w:rFonts w:ascii="HG丸ｺﾞｼｯｸM-PRO" w:eastAsia="HG丸ｺﾞｼｯｸM-PRO" w:hAnsi="ＭＳ Ｐゴシック" w:hint="eastAsia"/>
          <w:sz w:val="22"/>
          <w:szCs w:val="22"/>
        </w:rPr>
        <w:t>ように指導していますので、よろしくお願いします。</w:t>
      </w:r>
    </w:p>
    <w:p w:rsidR="00A257F6" w:rsidRPr="00A257F6" w:rsidRDefault="00CB66D6" w:rsidP="00CB66D6">
      <w:pPr>
        <w:rPr>
          <w:rFonts w:ascii="HGP創英角ﾎﾟｯﾌﾟ体" w:eastAsia="HGP創英角ﾎﾟｯﾌﾟ体"/>
          <w:sz w:val="28"/>
          <w:szCs w:val="28"/>
        </w:rPr>
      </w:pPr>
      <w:r>
        <w:rPr>
          <w:rFonts w:ascii="HGP創英角ﾎﾟｯﾌﾟ体" w:eastAsia="HGP創英角ﾎﾟｯﾌﾟ体" w:hint="eastAsia"/>
          <w:sz w:val="28"/>
          <w:szCs w:val="28"/>
          <w:bdr w:val="single" w:sz="4" w:space="0" w:color="auto"/>
        </w:rPr>
        <w:t xml:space="preserve">　学</w:t>
      </w:r>
      <w:r w:rsidR="00A257F6" w:rsidRPr="00A257F6">
        <w:rPr>
          <w:rFonts w:ascii="HGP創英角ﾎﾟｯﾌﾟ体" w:eastAsia="HGP創英角ﾎﾟｯﾌﾟ体" w:hint="eastAsia"/>
          <w:sz w:val="28"/>
          <w:szCs w:val="28"/>
          <w:bdr w:val="single" w:sz="4" w:space="0" w:color="auto"/>
        </w:rPr>
        <w:t>校給食の目標</w:t>
      </w:r>
      <w:r w:rsidR="00242A70">
        <w:rPr>
          <w:rFonts w:ascii="HGP創英角ﾎﾟｯﾌﾟ体" w:eastAsia="HGP創英角ﾎﾟｯﾌﾟ体" w:hint="eastAsia"/>
          <w:sz w:val="28"/>
          <w:szCs w:val="28"/>
          <w:bdr w:val="single" w:sz="4" w:space="0" w:color="auto"/>
        </w:rPr>
        <w:t xml:space="preserve">　</w:t>
      </w:r>
    </w:p>
    <w:p w:rsidR="00A257F6" w:rsidRPr="00762188" w:rsidRDefault="00A257F6" w:rsidP="00B470F6">
      <w:pPr>
        <w:widowControl/>
        <w:jc w:val="left"/>
        <w:rPr>
          <w:rFonts w:ascii="HG丸ｺﾞｼｯｸM-PRO" w:eastAsia="HG丸ｺﾞｼｯｸM-PRO" w:hAnsi="ＭＳ Ｐゴシック" w:cs="ＭＳ Ｐゴシック"/>
          <w:kern w:val="0"/>
          <w:sz w:val="22"/>
          <w:szCs w:val="22"/>
        </w:rPr>
      </w:pPr>
      <w:r w:rsidRPr="00762188">
        <w:rPr>
          <w:rFonts w:ascii="HG丸ｺﾞｼｯｸM-PRO" w:eastAsia="HG丸ｺﾞｼｯｸM-PRO" w:hAnsi="ＭＳ Ｐゴシック" w:cs="ＭＳ Ｐゴシック" w:hint="eastAsia"/>
          <w:kern w:val="0"/>
          <w:sz w:val="22"/>
          <w:szCs w:val="22"/>
        </w:rPr>
        <w:t>1．日常生活における食事について、正しい理解と望ましい習慣を養うこと。</w:t>
      </w:r>
    </w:p>
    <w:p w:rsidR="00A257F6" w:rsidRPr="00762188" w:rsidRDefault="00A257F6" w:rsidP="00B470F6">
      <w:pPr>
        <w:widowControl/>
        <w:jc w:val="left"/>
        <w:rPr>
          <w:rFonts w:ascii="HG丸ｺﾞｼｯｸM-PRO" w:eastAsia="HG丸ｺﾞｼｯｸM-PRO" w:hAnsi="ＭＳ Ｐゴシック" w:cs="ＭＳ Ｐゴシック"/>
          <w:kern w:val="0"/>
          <w:sz w:val="22"/>
          <w:szCs w:val="22"/>
        </w:rPr>
      </w:pPr>
      <w:r w:rsidRPr="00762188">
        <w:rPr>
          <w:rFonts w:ascii="HG丸ｺﾞｼｯｸM-PRO" w:eastAsia="HG丸ｺﾞｼｯｸM-PRO" w:hAnsi="ＭＳ Ｐゴシック" w:cs="ＭＳ Ｐゴシック" w:hint="eastAsia"/>
          <w:kern w:val="0"/>
          <w:sz w:val="22"/>
          <w:szCs w:val="22"/>
        </w:rPr>
        <w:t>2．学校生活を豊かにし、明るい社交性を養うこと。</w:t>
      </w:r>
    </w:p>
    <w:p w:rsidR="00A257F6" w:rsidRPr="00762188" w:rsidRDefault="00A257F6" w:rsidP="00B470F6">
      <w:pPr>
        <w:widowControl/>
        <w:jc w:val="left"/>
        <w:rPr>
          <w:rFonts w:ascii="HG丸ｺﾞｼｯｸM-PRO" w:eastAsia="HG丸ｺﾞｼｯｸM-PRO" w:hAnsi="ＭＳ Ｐゴシック" w:cs="ＭＳ Ｐゴシック"/>
          <w:kern w:val="0"/>
          <w:sz w:val="22"/>
          <w:szCs w:val="22"/>
        </w:rPr>
      </w:pPr>
      <w:r w:rsidRPr="00762188">
        <w:rPr>
          <w:rFonts w:ascii="HG丸ｺﾞｼｯｸM-PRO" w:eastAsia="HG丸ｺﾞｼｯｸM-PRO" w:hAnsi="ＭＳ Ｐゴシック" w:cs="ＭＳ Ｐゴシック" w:hint="eastAsia"/>
          <w:kern w:val="0"/>
          <w:sz w:val="22"/>
          <w:szCs w:val="22"/>
        </w:rPr>
        <w:t>3．食生活の合理化、栄養の改善及び健康の増進を図ること。</w:t>
      </w:r>
    </w:p>
    <w:p w:rsidR="00A257F6" w:rsidRDefault="00A257F6" w:rsidP="00B470F6">
      <w:pPr>
        <w:widowControl/>
        <w:jc w:val="left"/>
        <w:rPr>
          <w:rFonts w:ascii="HG丸ｺﾞｼｯｸM-PRO" w:eastAsia="HG丸ｺﾞｼｯｸM-PRO" w:hAnsi="ＭＳ Ｐゴシック" w:cs="ＭＳ Ｐゴシック"/>
          <w:kern w:val="0"/>
          <w:sz w:val="22"/>
          <w:szCs w:val="22"/>
        </w:rPr>
      </w:pPr>
      <w:r w:rsidRPr="00762188">
        <w:rPr>
          <w:rFonts w:ascii="HG丸ｺﾞｼｯｸM-PRO" w:eastAsia="HG丸ｺﾞｼｯｸM-PRO" w:hAnsi="ＭＳ Ｐゴシック" w:cs="ＭＳ Ｐゴシック" w:hint="eastAsia"/>
          <w:kern w:val="0"/>
          <w:sz w:val="22"/>
          <w:szCs w:val="22"/>
        </w:rPr>
        <w:t>4．食糧の生産、配分及び消費について、正しい理解に導くこと。</w:t>
      </w:r>
    </w:p>
    <w:p w:rsidR="005823E5" w:rsidRPr="00762188" w:rsidRDefault="00E87923" w:rsidP="00B470F6">
      <w:pPr>
        <w:widowControl/>
        <w:jc w:val="left"/>
        <w:rPr>
          <w:rFonts w:ascii="HG丸ｺﾞｼｯｸM-PRO" w:eastAsia="HG丸ｺﾞｼｯｸM-PRO" w:hAnsi="ＭＳ Ｐゴシック" w:cs="ＭＳ Ｐゴシック"/>
          <w:kern w:val="0"/>
          <w:sz w:val="22"/>
          <w:szCs w:val="22"/>
        </w:rPr>
      </w:pPr>
      <w:r>
        <w:rPr>
          <w:rFonts w:ascii="HG丸ｺﾞｼｯｸM-PRO" w:eastAsia="HG丸ｺﾞｼｯｸM-PRO" w:hAnsi="ＭＳ Ｐゴシック" w:cs="ＭＳ Ｐゴシック"/>
          <w:noProof/>
          <w:kern w:val="0"/>
          <w:sz w:val="22"/>
          <w:szCs w:val="22"/>
        </w:rPr>
        <w:drawing>
          <wp:anchor distT="0" distB="0" distL="114300" distR="114300" simplePos="0" relativeHeight="251651584" behindDoc="0" locked="0" layoutInCell="1" allowOverlap="1">
            <wp:simplePos x="0" y="0"/>
            <wp:positionH relativeFrom="column">
              <wp:posOffset>4317365</wp:posOffset>
            </wp:positionH>
            <wp:positionV relativeFrom="paragraph">
              <wp:posOffset>69215</wp:posOffset>
            </wp:positionV>
            <wp:extent cx="1314450" cy="885825"/>
            <wp:effectExtent l="19050" t="0" r="0" b="0"/>
            <wp:wrapNone/>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
                    <a:srcRect/>
                    <a:stretch>
                      <a:fillRect/>
                    </a:stretch>
                  </pic:blipFill>
                  <pic:spPr bwMode="auto">
                    <a:xfrm>
                      <a:off x="0" y="0"/>
                      <a:ext cx="1314450" cy="885825"/>
                    </a:xfrm>
                    <a:prstGeom prst="rect">
                      <a:avLst/>
                    </a:prstGeom>
                    <a:noFill/>
                    <a:ln w="9525">
                      <a:noFill/>
                      <a:miter lim="800000"/>
                      <a:headEnd/>
                      <a:tailEnd/>
                    </a:ln>
                  </pic:spPr>
                </pic:pic>
              </a:graphicData>
            </a:graphic>
          </wp:anchor>
        </w:drawing>
      </w:r>
    </w:p>
    <w:p w:rsidR="00B470F6" w:rsidRDefault="00CB66D6" w:rsidP="00B470F6">
      <w:pPr>
        <w:rPr>
          <w:rFonts w:ascii="HGP創英角ﾎﾟｯﾌﾟ体" w:eastAsia="HGP創英角ﾎﾟｯﾌﾟ体"/>
          <w:sz w:val="28"/>
          <w:szCs w:val="28"/>
          <w:bdr w:val="single" w:sz="4" w:space="0" w:color="auto"/>
        </w:rPr>
      </w:pPr>
      <w:r>
        <w:rPr>
          <w:rFonts w:ascii="HGP創英角ﾎﾟｯﾌﾟ体" w:eastAsia="HGP創英角ﾎﾟｯﾌﾟ体" w:hint="eastAsia"/>
          <w:sz w:val="28"/>
          <w:szCs w:val="28"/>
          <w:bdr w:val="single" w:sz="4" w:space="0" w:color="auto"/>
        </w:rPr>
        <w:t xml:space="preserve">　学</w:t>
      </w:r>
      <w:r w:rsidR="00B470F6">
        <w:rPr>
          <w:rFonts w:ascii="HGP創英角ﾎﾟｯﾌﾟ体" w:eastAsia="HGP創英角ﾎﾟｯﾌﾟ体" w:hint="eastAsia"/>
          <w:sz w:val="28"/>
          <w:szCs w:val="28"/>
          <w:bdr w:val="single" w:sz="4" w:space="0" w:color="auto"/>
        </w:rPr>
        <w:t xml:space="preserve">校給食費　</w:t>
      </w:r>
    </w:p>
    <w:p w:rsidR="00FA2F72" w:rsidRPr="00762188" w:rsidRDefault="00B470F6">
      <w:pPr>
        <w:rPr>
          <w:rFonts w:ascii="HG丸ｺﾞｼｯｸM-PRO" w:eastAsia="HG丸ｺﾞｼｯｸM-PRO" w:hAnsi="ＭＳ Ｐゴシック"/>
          <w:b/>
          <w:sz w:val="28"/>
          <w:szCs w:val="28"/>
          <w:u w:val="single"/>
        </w:rPr>
      </w:pPr>
      <w:r w:rsidRPr="00762188">
        <w:rPr>
          <w:rFonts w:ascii="HG丸ｺﾞｼｯｸM-PRO" w:eastAsia="HG丸ｺﾞｼｯｸM-PRO" w:hAnsi="ＭＳ Ｐゴシック" w:hint="eastAsia"/>
          <w:b/>
          <w:sz w:val="28"/>
          <w:szCs w:val="28"/>
          <w:u w:val="single"/>
        </w:rPr>
        <w:t>１ヶ月３</w:t>
      </w:r>
      <w:r w:rsidR="00056A63" w:rsidRPr="00762188">
        <w:rPr>
          <w:rFonts w:ascii="HG丸ｺﾞｼｯｸM-PRO" w:eastAsia="HG丸ｺﾞｼｯｸM-PRO" w:hAnsi="ＭＳ Ｐゴシック" w:hint="eastAsia"/>
          <w:b/>
          <w:sz w:val="28"/>
          <w:szCs w:val="28"/>
          <w:u w:val="single"/>
        </w:rPr>
        <w:t>,</w:t>
      </w:r>
      <w:r w:rsidR="00254BD7" w:rsidRPr="00762188">
        <w:rPr>
          <w:rFonts w:ascii="HG丸ｺﾞｼｯｸM-PRO" w:eastAsia="HG丸ｺﾞｼｯｸM-PRO" w:hAnsi="ＭＳ Ｐゴシック" w:hint="eastAsia"/>
          <w:b/>
          <w:sz w:val="28"/>
          <w:szCs w:val="28"/>
          <w:u w:val="single"/>
        </w:rPr>
        <w:t>８００</w:t>
      </w:r>
      <w:r w:rsidRPr="00762188">
        <w:rPr>
          <w:rFonts w:ascii="HG丸ｺﾞｼｯｸM-PRO" w:eastAsia="HG丸ｺﾞｼｯｸM-PRO" w:hAnsi="ＭＳ Ｐゴシック" w:hint="eastAsia"/>
          <w:b/>
          <w:sz w:val="28"/>
          <w:szCs w:val="28"/>
          <w:u w:val="single"/>
        </w:rPr>
        <w:t>円</w:t>
      </w:r>
      <w:r w:rsidR="00056A63" w:rsidRPr="00762188">
        <w:rPr>
          <w:rFonts w:ascii="HG丸ｺﾞｼｯｸM-PRO" w:eastAsia="HG丸ｺﾞｼｯｸM-PRO" w:hAnsi="ＭＳ Ｐゴシック" w:hint="eastAsia"/>
          <w:b/>
          <w:sz w:val="28"/>
          <w:szCs w:val="28"/>
          <w:u w:val="single"/>
        </w:rPr>
        <w:t xml:space="preserve">　</w:t>
      </w:r>
      <w:r w:rsidR="007A4731">
        <w:rPr>
          <w:rFonts w:ascii="HG丸ｺﾞｼｯｸM-PRO" w:eastAsia="HG丸ｺﾞｼｯｸM-PRO" w:hAnsi="ＭＳ Ｐゴシック" w:hint="eastAsia"/>
          <w:b/>
          <w:sz w:val="28"/>
          <w:szCs w:val="28"/>
          <w:u w:val="single"/>
        </w:rPr>
        <w:t xml:space="preserve">　</w:t>
      </w:r>
      <w:r w:rsidRPr="00762188">
        <w:rPr>
          <w:rFonts w:ascii="HG丸ｺﾞｼｯｸM-PRO" w:eastAsia="HG丸ｺﾞｼｯｸM-PRO" w:hAnsi="ＭＳ Ｐゴシック" w:hint="eastAsia"/>
          <w:b/>
          <w:sz w:val="28"/>
          <w:szCs w:val="28"/>
        </w:rPr>
        <w:t xml:space="preserve">　</w:t>
      </w:r>
      <w:r w:rsidR="004475D8" w:rsidRPr="00762188">
        <w:rPr>
          <w:rFonts w:ascii="HG丸ｺﾞｼｯｸM-PRO" w:eastAsia="HG丸ｺﾞｼｯｸM-PRO" w:hAnsi="ＭＳ Ｐゴシック" w:hint="eastAsia"/>
          <w:b/>
          <w:sz w:val="28"/>
          <w:szCs w:val="28"/>
          <w:u w:val="single"/>
        </w:rPr>
        <w:t>１食あたり２</w:t>
      </w:r>
      <w:r w:rsidR="00254BD7" w:rsidRPr="00762188">
        <w:rPr>
          <w:rFonts w:ascii="HG丸ｺﾞｼｯｸM-PRO" w:eastAsia="HG丸ｺﾞｼｯｸM-PRO" w:hAnsi="ＭＳ Ｐゴシック" w:hint="eastAsia"/>
          <w:b/>
          <w:sz w:val="28"/>
          <w:szCs w:val="28"/>
          <w:u w:val="single"/>
        </w:rPr>
        <w:t>２０</w:t>
      </w:r>
      <w:r w:rsidRPr="00762188">
        <w:rPr>
          <w:rFonts w:ascii="HG丸ｺﾞｼｯｸM-PRO" w:eastAsia="HG丸ｺﾞｼｯｸM-PRO" w:hAnsi="ＭＳ Ｐゴシック" w:hint="eastAsia"/>
          <w:b/>
          <w:sz w:val="28"/>
          <w:szCs w:val="28"/>
          <w:u w:val="single"/>
        </w:rPr>
        <w:t>円</w:t>
      </w:r>
    </w:p>
    <w:p w:rsidR="00B470F6" w:rsidRPr="00762188" w:rsidRDefault="00B470F6" w:rsidP="00056A63">
      <w:pPr>
        <w:ind w:firstLineChars="100" w:firstLine="220"/>
        <w:rPr>
          <w:rFonts w:ascii="HG丸ｺﾞｼｯｸM-PRO" w:eastAsia="HG丸ｺﾞｼｯｸM-PRO" w:hAnsi="ＭＳ Ｐゴシック"/>
          <w:sz w:val="22"/>
          <w:szCs w:val="22"/>
        </w:rPr>
      </w:pPr>
      <w:r w:rsidRPr="00762188">
        <w:rPr>
          <w:rFonts w:ascii="HG丸ｺﾞｼｯｸM-PRO" w:eastAsia="HG丸ｺﾞｼｯｸM-PRO" w:hAnsi="ＭＳ Ｐゴシック" w:hint="eastAsia"/>
          <w:sz w:val="22"/>
          <w:szCs w:val="22"/>
        </w:rPr>
        <w:t>各家庭から納められている給食費は、食材料の購入に使われています。他に、給食を作るために必要な設備費・人件費・光熱水費などは、全て設置者（市）負担になっています。</w:t>
      </w:r>
    </w:p>
    <w:p w:rsidR="00F2389B" w:rsidRPr="00E87923" w:rsidRDefault="00250865" w:rsidP="00E87923">
      <w:pPr>
        <w:ind w:firstLineChars="100" w:firstLine="220"/>
        <w:rPr>
          <w:rFonts w:ascii="HG丸ｺﾞｼｯｸM-PRO" w:eastAsia="HG丸ｺﾞｼｯｸM-PRO" w:hAnsi="ＭＳ Ｐゴシック"/>
          <w:sz w:val="22"/>
          <w:szCs w:val="22"/>
        </w:rPr>
      </w:pPr>
      <w:r w:rsidRPr="00762188">
        <w:rPr>
          <w:rFonts w:ascii="HG丸ｺﾞｼｯｸM-PRO" w:eastAsia="HG丸ｺﾞｼｯｸM-PRO" w:hAnsi="ＭＳ Ｐゴシック" w:hint="eastAsia"/>
          <w:sz w:val="22"/>
          <w:szCs w:val="22"/>
        </w:rPr>
        <w:t>給食費は、学校指定の金融機関（JA明戸支店）の口座より、</w:t>
      </w:r>
      <w:r w:rsidR="004475D8" w:rsidRPr="00762188">
        <w:rPr>
          <w:rFonts w:ascii="HG丸ｺﾞｼｯｸM-PRO" w:eastAsia="HG丸ｺﾞｼｯｸM-PRO" w:hAnsi="ＭＳ Ｐゴシック" w:hint="eastAsia"/>
          <w:b/>
          <w:w w:val="150"/>
          <w:sz w:val="22"/>
          <w:szCs w:val="22"/>
        </w:rPr>
        <w:t>毎月７</w:t>
      </w:r>
      <w:r w:rsidRPr="00762188">
        <w:rPr>
          <w:rFonts w:ascii="HG丸ｺﾞｼｯｸM-PRO" w:eastAsia="HG丸ｺﾞｼｯｸM-PRO" w:hAnsi="ＭＳ Ｐゴシック" w:hint="eastAsia"/>
          <w:b/>
          <w:w w:val="150"/>
          <w:sz w:val="22"/>
          <w:szCs w:val="22"/>
        </w:rPr>
        <w:t>日</w:t>
      </w:r>
      <w:r w:rsidRPr="00762188">
        <w:rPr>
          <w:rFonts w:ascii="HG丸ｺﾞｼｯｸM-PRO" w:eastAsia="HG丸ｺﾞｼｯｸM-PRO" w:hAnsi="ＭＳ Ｐゴシック" w:hint="eastAsia"/>
          <w:sz w:val="22"/>
          <w:szCs w:val="22"/>
        </w:rPr>
        <w:t>に引き落としとします。皆様からいただく給食費で成り立っていますのでご協力をお願いします。</w:t>
      </w:r>
    </w:p>
    <w:p w:rsidR="00B470F6" w:rsidRDefault="00CB66D6" w:rsidP="00954E9E">
      <w:pPr>
        <w:rPr>
          <w:rFonts w:ascii="HGP創英角ﾎﾟｯﾌﾟ体" w:eastAsia="HGP創英角ﾎﾟｯﾌﾟ体" w:hAnsi="ＭＳ Ｐゴシック"/>
          <w:sz w:val="28"/>
          <w:szCs w:val="28"/>
          <w:bdr w:val="single" w:sz="4" w:space="0" w:color="auto"/>
        </w:rPr>
      </w:pPr>
      <w:r>
        <w:rPr>
          <w:rFonts w:ascii="HGP創英角ﾎﾟｯﾌﾟ体" w:eastAsia="HGP創英角ﾎﾟｯﾌﾟ体" w:hAnsi="ＭＳ Ｐゴシック" w:hint="eastAsia"/>
          <w:sz w:val="28"/>
          <w:szCs w:val="28"/>
          <w:bdr w:val="single" w:sz="4" w:space="0" w:color="auto"/>
        </w:rPr>
        <w:t xml:space="preserve">　学校</w:t>
      </w:r>
      <w:r w:rsidR="00B470F6" w:rsidRPr="00B470F6">
        <w:rPr>
          <w:rFonts w:ascii="HGP創英角ﾎﾟｯﾌﾟ体" w:eastAsia="HGP創英角ﾎﾟｯﾌﾟ体" w:hAnsi="ＭＳ Ｐゴシック" w:hint="eastAsia"/>
          <w:sz w:val="28"/>
          <w:szCs w:val="28"/>
          <w:bdr w:val="single" w:sz="4" w:space="0" w:color="auto"/>
        </w:rPr>
        <w:t>給食の栄養について</w:t>
      </w:r>
      <w:r>
        <w:rPr>
          <w:rFonts w:ascii="HGP創英角ﾎﾟｯﾌﾟ体" w:eastAsia="HGP創英角ﾎﾟｯﾌﾟ体" w:hAnsi="ＭＳ Ｐゴシック" w:hint="eastAsia"/>
          <w:sz w:val="28"/>
          <w:szCs w:val="28"/>
          <w:bdr w:val="single" w:sz="4" w:space="0" w:color="auto"/>
        </w:rPr>
        <w:t xml:space="preserve">　</w:t>
      </w:r>
    </w:p>
    <w:p w:rsidR="00B470F6" w:rsidRPr="00056A63" w:rsidRDefault="00B470F6" w:rsidP="00F2389B">
      <w:pPr>
        <w:ind w:firstLineChars="100" w:firstLine="220"/>
        <w:rPr>
          <w:rFonts w:ascii="HG丸ｺﾞｼｯｸM-PRO" w:eastAsia="HG丸ｺﾞｼｯｸM-PRO" w:hAnsi="ＭＳ Ｐゴシック"/>
          <w:sz w:val="22"/>
          <w:szCs w:val="22"/>
        </w:rPr>
      </w:pPr>
      <w:r w:rsidRPr="00056A63">
        <w:rPr>
          <w:rFonts w:ascii="HG丸ｺﾞｼｯｸM-PRO" w:eastAsia="HG丸ｺﾞｼｯｸM-PRO" w:hAnsi="ＭＳ Ｐゴシック" w:hint="eastAsia"/>
          <w:sz w:val="22"/>
          <w:szCs w:val="22"/>
        </w:rPr>
        <w:t>学校給食では、普段不足しがちなカルシウム・ビタミン類などについては、１日に占める割合が高くなっています。</w:t>
      </w:r>
    </w:p>
    <w:p w:rsidR="00F477D9" w:rsidRDefault="00B470F6" w:rsidP="00E87923">
      <w:pPr>
        <w:ind w:firstLineChars="100" w:firstLine="220"/>
        <w:rPr>
          <w:rFonts w:ascii="HG丸ｺﾞｼｯｸM-PRO" w:eastAsia="HG丸ｺﾞｼｯｸM-PRO" w:hAnsi="ＭＳ Ｐゴシック"/>
          <w:sz w:val="22"/>
          <w:szCs w:val="22"/>
        </w:rPr>
      </w:pPr>
      <w:r w:rsidRPr="00056A63">
        <w:rPr>
          <w:rFonts w:ascii="HG丸ｺﾞｼｯｸM-PRO" w:eastAsia="HG丸ｺﾞｼｯｸM-PRO" w:hAnsi="ＭＳ Ｐゴシック" w:hint="eastAsia"/>
          <w:sz w:val="22"/>
          <w:szCs w:val="22"/>
        </w:rPr>
        <w:t>しかし、学校給食は特別な食事ではなく、１日３食のうちの１食ですから、家庭での朝・夕食にもカルシウムやビタミン類・鉄分などが不足しないように心掛けてください。</w:t>
      </w:r>
    </w:p>
    <w:tbl>
      <w:tblPr>
        <w:tblpPr w:leftFromText="142" w:rightFromText="142" w:vertAnchor="text" w:horzAnchor="margin" w:tblpXSpec="right" w:tblpY="7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50"/>
      </w:tblGrid>
      <w:tr w:rsidR="009C0230" w:rsidRPr="008B1BC8" w:rsidTr="009C0230">
        <w:tc>
          <w:tcPr>
            <w:tcW w:w="8550" w:type="dxa"/>
          </w:tcPr>
          <w:p w:rsidR="009C0230" w:rsidRPr="008B1BC8" w:rsidRDefault="006662E9" w:rsidP="009C0230">
            <w:pPr>
              <w:numPr>
                <w:ilvl w:val="0"/>
                <w:numId w:val="1"/>
              </w:numPr>
              <w:rPr>
                <w:rFonts w:ascii="HG丸ｺﾞｼｯｸM-PRO" w:eastAsia="HG丸ｺﾞｼｯｸM-PRO"/>
                <w:sz w:val="24"/>
              </w:rPr>
            </w:pPr>
            <w:r>
              <w:rPr>
                <w:noProof/>
              </w:rPr>
              <w:drawing>
                <wp:anchor distT="0" distB="0" distL="114300" distR="114300" simplePos="0" relativeHeight="251657728" behindDoc="0" locked="0" layoutInCell="1" allowOverlap="1">
                  <wp:simplePos x="0" y="0"/>
                  <wp:positionH relativeFrom="column">
                    <wp:posOffset>161290</wp:posOffset>
                  </wp:positionH>
                  <wp:positionV relativeFrom="paragraph">
                    <wp:posOffset>100330</wp:posOffset>
                  </wp:positionV>
                  <wp:extent cx="635000" cy="749935"/>
                  <wp:effectExtent l="19050" t="0" r="0" b="0"/>
                  <wp:wrapNone/>
                  <wp:docPr id="154" name="図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1"/>
                          <a:srcRect/>
                          <a:stretch>
                            <a:fillRect/>
                          </a:stretch>
                        </pic:blipFill>
                        <pic:spPr bwMode="auto">
                          <a:xfrm>
                            <a:off x="0" y="0"/>
                            <a:ext cx="635000" cy="749935"/>
                          </a:xfrm>
                          <a:prstGeom prst="rect">
                            <a:avLst/>
                          </a:prstGeom>
                          <a:noFill/>
                          <a:ln w="9525">
                            <a:noFill/>
                            <a:miter lim="800000"/>
                            <a:headEnd/>
                            <a:tailEnd/>
                          </a:ln>
                        </pic:spPr>
                      </pic:pic>
                    </a:graphicData>
                  </a:graphic>
                </wp:anchor>
              </w:drawing>
            </w:r>
            <w:r w:rsidR="009C0230" w:rsidRPr="008B1BC8">
              <w:rPr>
                <w:rFonts w:ascii="HG丸ｺﾞｼｯｸM-PRO" w:eastAsia="HG丸ｺﾞｼｯｸM-PRO" w:hint="eastAsia"/>
                <w:sz w:val="24"/>
              </w:rPr>
              <w:t>週1.5回</w:t>
            </w:r>
          </w:p>
          <w:p w:rsidR="009C0230" w:rsidRPr="008B1BC8" w:rsidRDefault="009C0230" w:rsidP="009C0230">
            <w:pPr>
              <w:ind w:firstLineChars="825" w:firstLine="1980"/>
              <w:rPr>
                <w:rFonts w:ascii="HG丸ｺﾞｼｯｸM-PRO" w:eastAsia="HG丸ｺﾞｼｯｸM-PRO"/>
                <w:sz w:val="24"/>
              </w:rPr>
            </w:pPr>
            <w:r w:rsidRPr="008B1BC8">
              <w:rPr>
                <w:rFonts w:ascii="HG丸ｺﾞｼｯｸM-PRO" w:eastAsia="HG丸ｺﾞｼｯｸM-PRO" w:hint="eastAsia"/>
                <w:sz w:val="24"/>
              </w:rPr>
              <w:t>無漂白の小麦を使用。規格は県内で統一してあります。</w:t>
            </w:r>
          </w:p>
          <w:p w:rsidR="009C0230" w:rsidRPr="008B1BC8" w:rsidRDefault="000C522B" w:rsidP="009C0230">
            <w:pPr>
              <w:ind w:leftChars="857" w:left="1800" w:firstLineChars="75" w:firstLine="180"/>
              <w:rPr>
                <w:rFonts w:ascii="HG丸ｺﾞｼｯｸM-PRO" w:eastAsia="HG丸ｺﾞｼｯｸM-PRO"/>
                <w:sz w:val="24"/>
              </w:rPr>
            </w:pPr>
            <w:r>
              <w:rPr>
                <w:rFonts w:ascii="HG丸ｺﾞｼｯｸM-PRO" w:eastAsia="HG丸ｺﾞｼｯｸM-PRO"/>
                <w:noProof/>
                <w:sz w:val="24"/>
              </w:rPr>
              <w:pict>
                <v:shape id="_x0000_s1177" type="#_x0000_t202" style="position:absolute;left:0;text-align:left;margin-left:21.5pt;margin-top:30.95pt;width:39.1pt;height:18pt;z-index:251656704" stroked="f">
                  <v:textbox style="mso-next-textbox:#_x0000_s1177" inset="5.85pt,.7pt,5.85pt,.7pt">
                    <w:txbxContent>
                      <w:p w:rsidR="00135535" w:rsidRPr="00F42796" w:rsidRDefault="00135535" w:rsidP="009C0230">
                        <w:pPr>
                          <w:rPr>
                            <w:rFonts w:ascii="AR丸ゴシック体M" w:eastAsia="AR丸ゴシック体M"/>
                            <w:b/>
                            <w:sz w:val="22"/>
                            <w:szCs w:val="22"/>
                          </w:rPr>
                        </w:pPr>
                        <w:r w:rsidRPr="00F42796">
                          <w:rPr>
                            <w:rFonts w:ascii="AR丸ゴシック体M" w:eastAsia="AR丸ゴシック体M" w:hint="eastAsia"/>
                            <w:b/>
                            <w:sz w:val="22"/>
                            <w:szCs w:val="22"/>
                          </w:rPr>
                          <w:t>パン</w:t>
                        </w:r>
                      </w:p>
                      <w:p w:rsidR="00135535" w:rsidRDefault="00135535" w:rsidP="009C0230"/>
                    </w:txbxContent>
                  </v:textbox>
                  <w10:wrap side="left"/>
                </v:shape>
              </w:pict>
            </w:r>
            <w:r w:rsidR="009C0230" w:rsidRPr="008B1BC8">
              <w:rPr>
                <w:rFonts w:ascii="HG丸ｺﾞｼｯｸM-PRO" w:eastAsia="HG丸ｺﾞｼｯｸM-PRO" w:hint="eastAsia"/>
                <w:sz w:val="24"/>
              </w:rPr>
              <w:t>種類は食パン・コッペパン・バターロール・黒パン・</w:t>
            </w:r>
            <w:r w:rsidR="003F6C03">
              <w:rPr>
                <w:rFonts w:ascii="HG丸ｺﾞｼｯｸM-PRO" w:eastAsia="HG丸ｺﾞｼｯｸM-PRO" w:hint="eastAsia"/>
                <w:sz w:val="24"/>
              </w:rPr>
              <w:t>蜂蜜パン</w:t>
            </w:r>
            <w:r w:rsidR="009C0230" w:rsidRPr="008B1BC8">
              <w:rPr>
                <w:rFonts w:ascii="HG丸ｺﾞｼｯｸM-PRO" w:eastAsia="HG丸ｺﾞｼｯｸM-PRO" w:hint="eastAsia"/>
                <w:sz w:val="24"/>
              </w:rPr>
              <w:t>・ツイストパン・スクールメロンパンなどがあります。</w:t>
            </w:r>
          </w:p>
          <w:p w:rsidR="009C0230" w:rsidRPr="008B1BC8" w:rsidRDefault="009C0230" w:rsidP="009C0230">
            <w:pPr>
              <w:ind w:firstLineChars="100" w:firstLine="240"/>
              <w:jc w:val="right"/>
              <w:rPr>
                <w:rFonts w:ascii="HG丸ｺﾞｼｯｸM-PRO" w:eastAsia="HG丸ｺﾞｼｯｸM-PRO"/>
                <w:sz w:val="24"/>
              </w:rPr>
            </w:pPr>
            <w:r w:rsidRPr="008B1BC8">
              <w:rPr>
                <w:rFonts w:ascii="HG丸ｺﾞｼｯｸM-PRO" w:eastAsia="HG丸ｺﾞｼｯｸM-PRO" w:hint="eastAsia"/>
                <w:sz w:val="24"/>
              </w:rPr>
              <w:t>《埼玉県学校給食パン米飯協同組合　岩槻工場から》</w:t>
            </w:r>
          </w:p>
        </w:tc>
      </w:tr>
      <w:tr w:rsidR="009C0230" w:rsidRPr="008B1BC8" w:rsidTr="009C0230">
        <w:tc>
          <w:tcPr>
            <w:tcW w:w="8550" w:type="dxa"/>
          </w:tcPr>
          <w:p w:rsidR="009C0230" w:rsidRPr="008B1BC8" w:rsidRDefault="006662E9" w:rsidP="009C0230">
            <w:pPr>
              <w:numPr>
                <w:ilvl w:val="0"/>
                <w:numId w:val="1"/>
              </w:numPr>
              <w:rPr>
                <w:rFonts w:ascii="HG丸ｺﾞｼｯｸM-PRO" w:eastAsia="HG丸ｺﾞｼｯｸM-PRO"/>
                <w:sz w:val="24"/>
              </w:rPr>
            </w:pPr>
            <w:r>
              <w:rPr>
                <w:noProof/>
              </w:rPr>
              <w:drawing>
                <wp:anchor distT="0" distB="0" distL="114300" distR="114300" simplePos="0" relativeHeight="251659776" behindDoc="0" locked="0" layoutInCell="1" allowOverlap="1">
                  <wp:simplePos x="0" y="0"/>
                  <wp:positionH relativeFrom="column">
                    <wp:posOffset>86360</wp:posOffset>
                  </wp:positionH>
                  <wp:positionV relativeFrom="paragraph">
                    <wp:posOffset>148590</wp:posOffset>
                  </wp:positionV>
                  <wp:extent cx="712470" cy="551815"/>
                  <wp:effectExtent l="19050" t="0" r="0" b="0"/>
                  <wp:wrapNone/>
                  <wp:docPr id="156" name="図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2"/>
                          <a:srcRect/>
                          <a:stretch>
                            <a:fillRect/>
                          </a:stretch>
                        </pic:blipFill>
                        <pic:spPr bwMode="auto">
                          <a:xfrm>
                            <a:off x="0" y="0"/>
                            <a:ext cx="712470" cy="551815"/>
                          </a:xfrm>
                          <a:prstGeom prst="rect">
                            <a:avLst/>
                          </a:prstGeom>
                          <a:noFill/>
                          <a:ln w="9525">
                            <a:noFill/>
                            <a:miter lim="800000"/>
                            <a:headEnd/>
                            <a:tailEnd/>
                          </a:ln>
                        </pic:spPr>
                      </pic:pic>
                    </a:graphicData>
                  </a:graphic>
                </wp:anchor>
              </w:drawing>
            </w:r>
            <w:r w:rsidR="009C0230" w:rsidRPr="008B1BC8">
              <w:rPr>
                <w:rFonts w:ascii="HG丸ｺﾞｼｯｸM-PRO" w:eastAsia="HG丸ｺﾞｼｯｸM-PRO" w:hint="eastAsia"/>
                <w:sz w:val="24"/>
              </w:rPr>
              <w:t>週2.5回</w:t>
            </w:r>
          </w:p>
          <w:p w:rsidR="009C0230" w:rsidRPr="008B1BC8" w:rsidRDefault="000C522B" w:rsidP="003119CA">
            <w:pPr>
              <w:ind w:left="1800"/>
              <w:rPr>
                <w:rFonts w:ascii="HG丸ｺﾞｼｯｸM-PRO" w:eastAsia="HG丸ｺﾞｼｯｸM-PRO"/>
                <w:sz w:val="24"/>
              </w:rPr>
            </w:pPr>
            <w:r>
              <w:rPr>
                <w:rFonts w:ascii="HG丸ｺﾞｼｯｸM-PRO" w:eastAsia="HG丸ｺﾞｼｯｸM-PRO"/>
                <w:noProof/>
                <w:sz w:val="24"/>
              </w:rPr>
              <w:pict>
                <v:shape id="_x0000_s1179" type="#_x0000_t202" style="position:absolute;left:0;text-align:left;margin-left:12.7pt;margin-top:43.85pt;width:54pt;height:18pt;z-index:251658752" stroked="f">
                  <v:textbox style="mso-next-textbox:#_x0000_s1179" inset="5.85pt,.7pt,5.85pt,.7pt">
                    <w:txbxContent>
                      <w:p w:rsidR="00135535" w:rsidRDefault="00135535" w:rsidP="009C0230">
                        <w:r>
                          <w:rPr>
                            <w:rFonts w:ascii="AR丸ゴシック体M" w:eastAsia="AR丸ゴシック体M" w:hint="eastAsia"/>
                            <w:b/>
                            <w:sz w:val="22"/>
                            <w:szCs w:val="22"/>
                          </w:rPr>
                          <w:t>ごはん</w:t>
                        </w:r>
                      </w:p>
                    </w:txbxContent>
                  </v:textbox>
                  <w10:wrap side="left"/>
                </v:shape>
              </w:pict>
            </w:r>
            <w:r w:rsidR="00225DAD">
              <w:rPr>
                <w:rFonts w:ascii="HG丸ｺﾞｼｯｸM-PRO" w:eastAsia="HG丸ｺﾞｼｯｸM-PRO" w:hint="eastAsia"/>
                <w:sz w:val="24"/>
              </w:rPr>
              <w:t>深谷産の</w:t>
            </w:r>
            <w:r w:rsidR="003F6C03">
              <w:rPr>
                <w:rFonts w:ascii="HG丸ｺﾞｼｯｸM-PRO" w:eastAsia="HG丸ｺﾞｼｯｸM-PRO" w:hint="eastAsia"/>
                <w:sz w:val="24"/>
              </w:rPr>
              <w:t>米を使用して、おいしいごはんを炊いてもらいます。</w:t>
            </w:r>
            <w:r w:rsidR="009C0230" w:rsidRPr="008B1BC8">
              <w:rPr>
                <w:rFonts w:ascii="HG丸ｺﾞｼｯｸM-PRO" w:eastAsia="HG丸ｺﾞｼｯｸM-PRO" w:hint="eastAsia"/>
                <w:sz w:val="24"/>
              </w:rPr>
              <w:t>ひじきご飯</w:t>
            </w:r>
            <w:r w:rsidR="003F6C03">
              <w:rPr>
                <w:rFonts w:ascii="HG丸ｺﾞｼｯｸM-PRO" w:eastAsia="HG丸ｺﾞｼｯｸM-PRO" w:hint="eastAsia"/>
                <w:sz w:val="24"/>
              </w:rPr>
              <w:t>やちらし寿司</w:t>
            </w:r>
            <w:r w:rsidR="008B1B14">
              <w:rPr>
                <w:rFonts w:ascii="HG丸ｺﾞｼｯｸM-PRO" w:eastAsia="HG丸ｺﾞｼｯｸM-PRO" w:hint="eastAsia"/>
                <w:sz w:val="24"/>
              </w:rPr>
              <w:t>のような具を混ぜたご飯</w:t>
            </w:r>
            <w:r w:rsidR="009C0230" w:rsidRPr="008B1BC8">
              <w:rPr>
                <w:rFonts w:ascii="HG丸ｺﾞｼｯｸM-PRO" w:eastAsia="HG丸ｺﾞｼｯｸM-PRO" w:hint="eastAsia"/>
                <w:sz w:val="24"/>
              </w:rPr>
              <w:t>は、茶飯</w:t>
            </w:r>
            <w:r w:rsidR="003F6C03">
              <w:rPr>
                <w:rFonts w:ascii="HG丸ｺﾞｼｯｸM-PRO" w:eastAsia="HG丸ｺﾞｼｯｸM-PRO" w:hint="eastAsia"/>
                <w:sz w:val="24"/>
              </w:rPr>
              <w:t>や酢飯</w:t>
            </w:r>
            <w:r w:rsidR="009C0230" w:rsidRPr="008B1BC8">
              <w:rPr>
                <w:rFonts w:ascii="HG丸ｺﾞｼｯｸM-PRO" w:eastAsia="HG丸ｺﾞｼｯｸM-PRO" w:hint="eastAsia"/>
                <w:sz w:val="24"/>
              </w:rPr>
              <w:t>に給食室で煮た具を混ぜ合わせています。</w:t>
            </w:r>
          </w:p>
          <w:p w:rsidR="009C0230" w:rsidRPr="008B1BC8" w:rsidRDefault="009C0230" w:rsidP="009C0230">
            <w:pPr>
              <w:ind w:left="360"/>
              <w:jc w:val="right"/>
              <w:rPr>
                <w:rFonts w:ascii="HG丸ｺﾞｼｯｸM-PRO" w:eastAsia="HG丸ｺﾞｼｯｸM-PRO"/>
                <w:sz w:val="24"/>
              </w:rPr>
            </w:pPr>
            <w:r w:rsidRPr="008B1BC8">
              <w:rPr>
                <w:rFonts w:ascii="HG丸ｺﾞｼｯｸM-PRO" w:eastAsia="HG丸ｺﾞｼｯｸM-PRO" w:hint="eastAsia"/>
                <w:sz w:val="24"/>
              </w:rPr>
              <w:t xml:space="preserve">《埼玉県学校給食パン米飯協同組合　</w:t>
            </w:r>
            <w:r>
              <w:rPr>
                <w:rFonts w:ascii="HG丸ｺﾞｼｯｸM-PRO" w:eastAsia="HG丸ｺﾞｼｯｸM-PRO" w:hint="eastAsia"/>
                <w:sz w:val="24"/>
              </w:rPr>
              <w:t>毛呂山</w:t>
            </w:r>
            <w:r w:rsidRPr="008B1BC8">
              <w:rPr>
                <w:rFonts w:ascii="HG丸ｺﾞｼｯｸM-PRO" w:eastAsia="HG丸ｺﾞｼｯｸM-PRO" w:hint="eastAsia"/>
                <w:sz w:val="24"/>
              </w:rPr>
              <w:t>工場から》</w:t>
            </w:r>
          </w:p>
        </w:tc>
      </w:tr>
      <w:tr w:rsidR="009C0230" w:rsidRPr="008B1BC8" w:rsidTr="009C0230">
        <w:tc>
          <w:tcPr>
            <w:tcW w:w="8550" w:type="dxa"/>
          </w:tcPr>
          <w:p w:rsidR="009C0230" w:rsidRPr="008B1BC8" w:rsidRDefault="006662E9" w:rsidP="009C0230">
            <w:pPr>
              <w:numPr>
                <w:ilvl w:val="0"/>
                <w:numId w:val="1"/>
              </w:numPr>
              <w:rPr>
                <w:rFonts w:ascii="HG丸ｺﾞｼｯｸM-PRO" w:eastAsia="HG丸ｺﾞｼｯｸM-PRO"/>
                <w:sz w:val="24"/>
              </w:rPr>
            </w:pPr>
            <w:r>
              <w:rPr>
                <w:noProof/>
              </w:rPr>
              <w:drawing>
                <wp:anchor distT="0" distB="0" distL="114300" distR="114300" simplePos="0" relativeHeight="251661824" behindDoc="0" locked="0" layoutInCell="1" allowOverlap="1">
                  <wp:simplePos x="0" y="0"/>
                  <wp:positionH relativeFrom="column">
                    <wp:posOffset>161290</wp:posOffset>
                  </wp:positionH>
                  <wp:positionV relativeFrom="paragraph">
                    <wp:posOffset>47625</wp:posOffset>
                  </wp:positionV>
                  <wp:extent cx="613410" cy="637540"/>
                  <wp:effectExtent l="19050" t="0" r="0" b="0"/>
                  <wp:wrapNone/>
                  <wp:docPr id="158" name="図 158" descr="MCj007915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MCj00791550000[1]"/>
                          <pic:cNvPicPr>
                            <a:picLocks noChangeAspect="1" noChangeArrowheads="1"/>
                          </pic:cNvPicPr>
                        </pic:nvPicPr>
                        <pic:blipFill>
                          <a:blip r:embed="rId13"/>
                          <a:srcRect/>
                          <a:stretch>
                            <a:fillRect/>
                          </a:stretch>
                        </pic:blipFill>
                        <pic:spPr bwMode="auto">
                          <a:xfrm>
                            <a:off x="0" y="0"/>
                            <a:ext cx="613410" cy="637540"/>
                          </a:xfrm>
                          <a:prstGeom prst="rect">
                            <a:avLst/>
                          </a:prstGeom>
                          <a:noFill/>
                          <a:ln w="9525">
                            <a:noFill/>
                            <a:miter lim="800000"/>
                            <a:headEnd/>
                            <a:tailEnd/>
                          </a:ln>
                        </pic:spPr>
                      </pic:pic>
                    </a:graphicData>
                  </a:graphic>
                </wp:anchor>
              </w:drawing>
            </w:r>
            <w:r w:rsidR="009C0230" w:rsidRPr="008B1BC8">
              <w:rPr>
                <w:rFonts w:ascii="HG丸ｺﾞｼｯｸM-PRO" w:eastAsia="HG丸ｺﾞｼｯｸM-PRO" w:hint="eastAsia"/>
                <w:sz w:val="24"/>
              </w:rPr>
              <w:t>週１回（月）</w:t>
            </w:r>
          </w:p>
          <w:p w:rsidR="009C0230" w:rsidRDefault="009C0230" w:rsidP="009C0230">
            <w:pPr>
              <w:ind w:left="360" w:firstLineChars="675" w:firstLine="1620"/>
              <w:rPr>
                <w:rFonts w:ascii="HG丸ｺﾞｼｯｸM-PRO" w:eastAsia="HG丸ｺﾞｼｯｸM-PRO"/>
                <w:sz w:val="24"/>
              </w:rPr>
            </w:pPr>
            <w:r w:rsidRPr="008B1BC8">
              <w:rPr>
                <w:rFonts w:ascii="HG丸ｺﾞｼｯｸM-PRO" w:eastAsia="HG丸ｺﾞｼｯｸM-PRO" w:hint="eastAsia"/>
                <w:sz w:val="24"/>
              </w:rPr>
              <w:t>地粉うどん・中華麺</w:t>
            </w:r>
            <w:r w:rsidR="00B74147">
              <w:rPr>
                <w:rFonts w:ascii="HG丸ｺﾞｼｯｸM-PRO" w:eastAsia="HG丸ｺﾞｼｯｸM-PRO" w:hint="eastAsia"/>
                <w:sz w:val="24"/>
              </w:rPr>
              <w:t>・煮ぼうとう</w:t>
            </w:r>
            <w:r w:rsidRPr="008B1BC8">
              <w:rPr>
                <w:rFonts w:ascii="HG丸ｺﾞｼｯｸM-PRO" w:eastAsia="HG丸ｺﾞｼｯｸM-PRO" w:hint="eastAsia"/>
                <w:sz w:val="24"/>
              </w:rPr>
              <w:t>がありあます。</w:t>
            </w:r>
          </w:p>
          <w:p w:rsidR="00B74147" w:rsidRDefault="00B74147" w:rsidP="009C0230">
            <w:pPr>
              <w:ind w:left="360" w:firstLineChars="675" w:firstLine="1620"/>
              <w:rPr>
                <w:rFonts w:ascii="HG丸ｺﾞｼｯｸM-PRO" w:eastAsia="HG丸ｺﾞｼｯｸM-PRO"/>
                <w:sz w:val="24"/>
              </w:rPr>
            </w:pPr>
            <w:r>
              <w:rPr>
                <w:rFonts w:ascii="HG丸ｺﾞｼｯｸM-PRO" w:eastAsia="HG丸ｺﾞｼｯｸM-PRO" w:hint="eastAsia"/>
                <w:sz w:val="24"/>
              </w:rPr>
              <w:t>煮ぼうとうの麺は郷土料理献立に使います。</w:t>
            </w:r>
          </w:p>
          <w:p w:rsidR="009C0230" w:rsidRPr="008B1BC8" w:rsidRDefault="000C522B" w:rsidP="00955223">
            <w:pPr>
              <w:ind w:leftChars="171" w:left="359" w:firstLineChars="2675" w:firstLine="6420"/>
              <w:rPr>
                <w:rFonts w:ascii="HG丸ｺﾞｼｯｸM-PRO" w:eastAsia="HG丸ｺﾞｼｯｸM-PRO"/>
                <w:sz w:val="24"/>
              </w:rPr>
            </w:pPr>
            <w:r>
              <w:rPr>
                <w:rFonts w:ascii="HG丸ｺﾞｼｯｸM-PRO" w:eastAsia="HG丸ｺﾞｼｯｸM-PRO"/>
                <w:noProof/>
                <w:sz w:val="24"/>
              </w:rPr>
              <w:pict>
                <v:shape id="_x0000_s1181" type="#_x0000_t202" style="position:absolute;left:0;text-align:left;margin-left:25.2pt;margin-top:-.05pt;width:35.9pt;height:18pt;z-index:251660800" stroked="f">
                  <v:textbox style="mso-next-textbox:#_x0000_s1181" inset="5.85pt,.7pt,5.85pt,.7pt">
                    <w:txbxContent>
                      <w:p w:rsidR="00135535" w:rsidRDefault="00135535" w:rsidP="009C0230">
                        <w:r>
                          <w:rPr>
                            <w:rFonts w:ascii="AR丸ゴシック体M" w:eastAsia="AR丸ゴシック体M" w:hint="eastAsia"/>
                            <w:b/>
                            <w:sz w:val="22"/>
                            <w:szCs w:val="22"/>
                          </w:rPr>
                          <w:t>麺</w:t>
                        </w:r>
                      </w:p>
                    </w:txbxContent>
                  </v:textbox>
                  <w10:wrap side="left"/>
                </v:shape>
              </w:pict>
            </w:r>
            <w:r w:rsidR="009C0230" w:rsidRPr="008B1BC8">
              <w:rPr>
                <w:rFonts w:ascii="HG丸ｺﾞｼｯｸM-PRO" w:eastAsia="HG丸ｺﾞｼｯｸM-PRO" w:hint="eastAsia"/>
                <w:sz w:val="24"/>
              </w:rPr>
              <w:t>《新吉から》</w:t>
            </w:r>
          </w:p>
        </w:tc>
      </w:tr>
      <w:tr w:rsidR="009C0230" w:rsidRPr="008B1BC8" w:rsidTr="009C0230">
        <w:tc>
          <w:tcPr>
            <w:tcW w:w="8550" w:type="dxa"/>
          </w:tcPr>
          <w:p w:rsidR="009C0230" w:rsidRPr="008B1BC8" w:rsidRDefault="006662E9" w:rsidP="009C0230">
            <w:pPr>
              <w:numPr>
                <w:ilvl w:val="0"/>
                <w:numId w:val="1"/>
              </w:numPr>
              <w:rPr>
                <w:rFonts w:ascii="HG丸ｺﾞｼｯｸM-PRO" w:eastAsia="HG丸ｺﾞｼｯｸM-PRO"/>
                <w:sz w:val="24"/>
              </w:rPr>
            </w:pPr>
            <w:r>
              <w:rPr>
                <w:rFonts w:ascii="HGP創英角ﾎﾟｯﾌﾟ体" w:eastAsia="HGP創英角ﾎﾟｯﾌﾟ体" w:hAnsi="ＭＳ Ｐゴシック"/>
                <w:noProof/>
                <w:sz w:val="24"/>
              </w:rPr>
              <w:drawing>
                <wp:anchor distT="0" distB="0" distL="114300" distR="114300" simplePos="0" relativeHeight="251663872" behindDoc="0" locked="0" layoutInCell="1" allowOverlap="1">
                  <wp:simplePos x="0" y="0"/>
                  <wp:positionH relativeFrom="column">
                    <wp:posOffset>273050</wp:posOffset>
                  </wp:positionH>
                  <wp:positionV relativeFrom="paragraph">
                    <wp:posOffset>78105</wp:posOffset>
                  </wp:positionV>
                  <wp:extent cx="502920" cy="685800"/>
                  <wp:effectExtent l="19050" t="0" r="0" b="0"/>
                  <wp:wrapNone/>
                  <wp:docPr id="160" name="図 160" descr="j0395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j0395262"/>
                          <pic:cNvPicPr>
                            <a:picLocks noChangeAspect="1" noChangeArrowheads="1"/>
                          </pic:cNvPicPr>
                        </pic:nvPicPr>
                        <pic:blipFill>
                          <a:blip r:embed="rId14"/>
                          <a:srcRect/>
                          <a:stretch>
                            <a:fillRect/>
                          </a:stretch>
                        </pic:blipFill>
                        <pic:spPr bwMode="auto">
                          <a:xfrm>
                            <a:off x="0" y="0"/>
                            <a:ext cx="502920" cy="685800"/>
                          </a:xfrm>
                          <a:prstGeom prst="rect">
                            <a:avLst/>
                          </a:prstGeom>
                          <a:noFill/>
                          <a:ln w="9525">
                            <a:noFill/>
                            <a:miter lim="800000"/>
                            <a:headEnd/>
                            <a:tailEnd/>
                          </a:ln>
                        </pic:spPr>
                      </pic:pic>
                    </a:graphicData>
                  </a:graphic>
                </wp:anchor>
              </w:drawing>
            </w:r>
            <w:r w:rsidR="009C0230" w:rsidRPr="008B1BC8">
              <w:rPr>
                <w:rFonts w:ascii="HG丸ｺﾞｼｯｸM-PRO" w:eastAsia="HG丸ｺﾞｼｯｸM-PRO" w:hint="eastAsia"/>
                <w:sz w:val="24"/>
              </w:rPr>
              <w:t>毎日１本</w:t>
            </w:r>
          </w:p>
          <w:p w:rsidR="009C0230" w:rsidRPr="008B1BC8" w:rsidRDefault="000C522B" w:rsidP="009C0230">
            <w:pPr>
              <w:ind w:left="1800" w:firstLineChars="75" w:firstLine="180"/>
              <w:rPr>
                <w:rFonts w:ascii="HG丸ｺﾞｼｯｸM-PRO" w:eastAsia="HG丸ｺﾞｼｯｸM-PRO"/>
                <w:sz w:val="24"/>
              </w:rPr>
            </w:pPr>
            <w:r>
              <w:rPr>
                <w:rFonts w:ascii="HG丸ｺﾞｼｯｸM-PRO" w:eastAsia="HG丸ｺﾞｼｯｸM-PRO"/>
                <w:noProof/>
                <w:sz w:val="24"/>
              </w:rPr>
              <w:pict>
                <v:shape id="_x0000_s1183" type="#_x0000_t202" style="position:absolute;left:0;text-align:left;margin-left:12.7pt;margin-top:47.55pt;width:54pt;height:18pt;z-index:251662848" stroked="f">
                  <v:textbox style="mso-next-textbox:#_x0000_s1183" inset="5.85pt,.7pt,5.85pt,.7pt">
                    <w:txbxContent>
                      <w:p w:rsidR="00135535" w:rsidRDefault="00135535" w:rsidP="009C0230">
                        <w:r>
                          <w:rPr>
                            <w:rFonts w:ascii="AR丸ゴシック体M" w:eastAsia="AR丸ゴシック体M" w:hint="eastAsia"/>
                            <w:b/>
                            <w:sz w:val="22"/>
                            <w:szCs w:val="22"/>
                          </w:rPr>
                          <w:t>牛乳</w:t>
                        </w:r>
                      </w:p>
                    </w:txbxContent>
                  </v:textbox>
                  <w10:wrap side="left"/>
                </v:shape>
              </w:pict>
            </w:r>
            <w:r w:rsidR="009C0230" w:rsidRPr="008B1BC8">
              <w:rPr>
                <w:rFonts w:ascii="HG丸ｺﾞｼｯｸM-PRO" w:eastAsia="HG丸ｺﾞｼｯｸM-PRO" w:hint="eastAsia"/>
                <w:sz w:val="24"/>
              </w:rPr>
              <w:t>発育期の児童の、血液や筋肉・骨格をつくるうえで欠かせない、カルシウムやたんぱく質を効率よくとることができます。不足しがちなカルシウムを補うために、家庭でも毎日飲みましょう。</w:t>
            </w:r>
            <w:r w:rsidR="009C0230">
              <w:rPr>
                <w:rFonts w:ascii="HG丸ｺﾞｼｯｸM-PRO" w:eastAsia="HG丸ｺﾞｼｯｸM-PRO" w:hint="eastAsia"/>
                <w:sz w:val="24"/>
              </w:rPr>
              <w:t xml:space="preserve">　　　　　　　　　　　　　　</w:t>
            </w:r>
            <w:r w:rsidR="009C0230" w:rsidRPr="008B1BC8">
              <w:rPr>
                <w:rFonts w:ascii="HG丸ｺﾞｼｯｸM-PRO" w:eastAsia="HG丸ｺﾞｼｯｸM-PRO" w:hint="eastAsia"/>
                <w:sz w:val="24"/>
              </w:rPr>
              <w:t>《西武牛乳から》</w:t>
            </w:r>
          </w:p>
        </w:tc>
      </w:tr>
      <w:tr w:rsidR="009C0230" w:rsidRPr="008B1BC8" w:rsidTr="009C0230">
        <w:tc>
          <w:tcPr>
            <w:tcW w:w="8550" w:type="dxa"/>
          </w:tcPr>
          <w:p w:rsidR="009C0230" w:rsidRPr="008B1BC8" w:rsidRDefault="000C522B" w:rsidP="003F6C03">
            <w:pPr>
              <w:ind w:leftChars="857" w:left="1800" w:firstLineChars="75" w:firstLine="180"/>
              <w:rPr>
                <w:rFonts w:ascii="HG丸ｺﾞｼｯｸM-PRO" w:eastAsia="HG丸ｺﾞｼｯｸM-PRO"/>
                <w:sz w:val="24"/>
              </w:rPr>
            </w:pPr>
            <w:r>
              <w:rPr>
                <w:rFonts w:ascii="HG丸ｺﾞｼｯｸM-PRO" w:eastAsia="HG丸ｺﾞｼｯｸM-PRO"/>
                <w:noProof/>
                <w:sz w:val="24"/>
              </w:rPr>
              <w:pict>
                <v:shape id="_x0000_s1185" type="#_x0000_t202" style="position:absolute;left:0;text-align:left;margin-left:12.7pt;margin-top:86.7pt;width:54pt;height:18pt;z-index:251664896;mso-position-horizontal-relative:text;mso-position-vertical-relative:text" stroked="f">
                  <v:textbox style="mso-next-textbox:#_x0000_s1185" inset="5.85pt,.7pt,5.85pt,.7pt">
                    <w:txbxContent>
                      <w:p w:rsidR="00135535" w:rsidRDefault="00135535" w:rsidP="009C0230">
                        <w:r>
                          <w:rPr>
                            <w:rFonts w:ascii="AR丸ゴシック体M" w:eastAsia="AR丸ゴシック体M" w:hint="eastAsia"/>
                            <w:b/>
                            <w:sz w:val="22"/>
                            <w:szCs w:val="22"/>
                          </w:rPr>
                          <w:t>おかず</w:t>
                        </w:r>
                      </w:p>
                    </w:txbxContent>
                  </v:textbox>
                  <w10:wrap side="left"/>
                </v:shape>
              </w:pict>
            </w:r>
            <w:r w:rsidR="006662E9">
              <w:rPr>
                <w:rFonts w:ascii="HGP創英角ﾎﾟｯﾌﾟ体" w:eastAsia="HGP創英角ﾎﾟｯﾌﾟ体" w:hAnsi="ＭＳ Ｐゴシック"/>
                <w:noProof/>
                <w:sz w:val="24"/>
              </w:rPr>
              <w:drawing>
                <wp:anchor distT="0" distB="0" distL="114300" distR="114300" simplePos="0" relativeHeight="251665920" behindDoc="0" locked="0" layoutInCell="1" allowOverlap="1">
                  <wp:simplePos x="0" y="0"/>
                  <wp:positionH relativeFrom="column">
                    <wp:posOffset>6350</wp:posOffset>
                  </wp:positionH>
                  <wp:positionV relativeFrom="paragraph">
                    <wp:posOffset>151765</wp:posOffset>
                  </wp:positionV>
                  <wp:extent cx="914400" cy="800100"/>
                  <wp:effectExtent l="0" t="0" r="0" b="0"/>
                  <wp:wrapNone/>
                  <wp:docPr id="162" name="図 162" descr="MCj03955060000%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MCj03955060000%5b1%5d"/>
                          <pic:cNvPicPr>
                            <a:picLocks noChangeAspect="1" noChangeArrowheads="1"/>
                          </pic:cNvPicPr>
                        </pic:nvPicPr>
                        <pic:blipFill>
                          <a:blip r:embed="rId15"/>
                          <a:srcRect/>
                          <a:stretch>
                            <a:fillRect/>
                          </a:stretch>
                        </pic:blipFill>
                        <pic:spPr bwMode="auto">
                          <a:xfrm>
                            <a:off x="0" y="0"/>
                            <a:ext cx="914400" cy="800100"/>
                          </a:xfrm>
                          <a:prstGeom prst="rect">
                            <a:avLst/>
                          </a:prstGeom>
                          <a:noFill/>
                          <a:ln w="9525">
                            <a:noFill/>
                            <a:miter lim="800000"/>
                            <a:headEnd/>
                            <a:tailEnd/>
                          </a:ln>
                        </pic:spPr>
                      </pic:pic>
                    </a:graphicData>
                  </a:graphic>
                </wp:anchor>
              </w:drawing>
            </w:r>
            <w:r w:rsidR="009C0230" w:rsidRPr="008B1BC8">
              <w:rPr>
                <w:rFonts w:ascii="HG丸ｺﾞｼｯｸM-PRO" w:eastAsia="HG丸ｺﾞｼｯｸM-PRO" w:hint="eastAsia"/>
                <w:sz w:val="24"/>
              </w:rPr>
              <w:t>煮物・焼物・炒め物・揚げ物・汁物・和え物・蒸し物と、バラエティに富んだ献立を心がけています。家庭でとりにくい食品（魚介類・豆類・海藻類など）や不足しがちな栄養素（ビタミン・ミネラ</w:t>
            </w:r>
            <w:r w:rsidR="003F6C03">
              <w:rPr>
                <w:rFonts w:ascii="HG丸ｺﾞｼｯｸM-PRO" w:eastAsia="HG丸ｺﾞｼｯｸM-PRO" w:hint="eastAsia"/>
                <w:sz w:val="24"/>
              </w:rPr>
              <w:t>ル）を多くとれるよう、工夫しています。また、行事食や旬の</w:t>
            </w:r>
            <w:r w:rsidR="009C0230" w:rsidRPr="008B1BC8">
              <w:rPr>
                <w:rFonts w:ascii="HG丸ｺﾞｼｯｸM-PRO" w:eastAsia="HG丸ｺﾞｼｯｸM-PRO" w:hint="eastAsia"/>
                <w:sz w:val="24"/>
              </w:rPr>
              <w:t>食材を取り入れた献立</w:t>
            </w:r>
            <w:r w:rsidR="003F6C03">
              <w:rPr>
                <w:rFonts w:ascii="HG丸ｺﾞｼｯｸM-PRO" w:eastAsia="HG丸ｺﾞｼｯｸM-PRO" w:hint="eastAsia"/>
                <w:sz w:val="24"/>
              </w:rPr>
              <w:t>で季節を感じられるよう</w:t>
            </w:r>
            <w:r w:rsidR="009C0230" w:rsidRPr="008B1BC8">
              <w:rPr>
                <w:rFonts w:ascii="HG丸ｺﾞｼｯｸM-PRO" w:eastAsia="HG丸ｺﾞｼｯｸM-PRO" w:hint="eastAsia"/>
                <w:sz w:val="24"/>
              </w:rPr>
              <w:t>に配慮しています。</w:t>
            </w:r>
            <w:r w:rsidR="009C0230">
              <w:rPr>
                <w:rFonts w:ascii="HG丸ｺﾞｼｯｸM-PRO" w:eastAsia="HG丸ｺﾞｼｯｸM-PRO" w:hint="eastAsia"/>
                <w:sz w:val="24"/>
              </w:rPr>
              <w:t xml:space="preserve">　　　　</w:t>
            </w:r>
            <w:r w:rsidR="003F6C03">
              <w:rPr>
                <w:rFonts w:ascii="HG丸ｺﾞｼｯｸM-PRO" w:eastAsia="HG丸ｺﾞｼｯｸM-PRO" w:hint="eastAsia"/>
                <w:sz w:val="24"/>
              </w:rPr>
              <w:t xml:space="preserve">　　</w:t>
            </w:r>
            <w:r w:rsidR="009C0230" w:rsidRPr="008B1BC8">
              <w:rPr>
                <w:rFonts w:ascii="HG丸ｺﾞｼｯｸM-PRO" w:eastAsia="HG丸ｺﾞｼｯｸM-PRO" w:hint="eastAsia"/>
                <w:sz w:val="24"/>
              </w:rPr>
              <w:t>《明戸小学校で調理》</w:t>
            </w:r>
          </w:p>
        </w:tc>
      </w:tr>
    </w:tbl>
    <w:p w:rsidR="00F477D9" w:rsidRPr="00E87923" w:rsidRDefault="00E87923" w:rsidP="00F477D9">
      <w:pPr>
        <w:rPr>
          <w:rFonts w:ascii="HGP創英角ﾎﾟｯﾌﾟ体" w:eastAsia="HGP創英角ﾎﾟｯﾌﾟ体" w:hAnsi="ＭＳ Ｐゴシック"/>
          <w:b/>
          <w:sz w:val="32"/>
          <w:bdr w:val="single" w:sz="4" w:space="0" w:color="auto"/>
        </w:rPr>
      </w:pPr>
      <w:r w:rsidRPr="00E87923">
        <w:rPr>
          <w:rFonts w:ascii="HGP創英角ﾎﾟｯﾌﾟ体" w:eastAsia="HGP創英角ﾎﾟｯﾌﾟ体" w:hAnsi="ＭＳ Ｐゴシック" w:hint="eastAsia"/>
          <w:b/>
          <w:sz w:val="32"/>
          <w:bdr w:val="single" w:sz="4" w:space="0" w:color="auto"/>
        </w:rPr>
        <w:lastRenderedPageBreak/>
        <w:t>学校給食の内容について</w:t>
      </w:r>
    </w:p>
    <w:p w:rsidR="00F477D9" w:rsidRDefault="00F477D9" w:rsidP="00F477D9">
      <w:pPr>
        <w:rPr>
          <w:rFonts w:ascii="HG丸ｺﾞｼｯｸM-PRO" w:eastAsia="HG丸ｺﾞｼｯｸM-PRO" w:hAnsi="ＭＳ Ｐゴシック"/>
          <w:sz w:val="24"/>
        </w:rPr>
      </w:pPr>
    </w:p>
    <w:p w:rsidR="00F477D9" w:rsidRDefault="00F477D9" w:rsidP="00F477D9">
      <w:pPr>
        <w:rPr>
          <w:rFonts w:ascii="HG丸ｺﾞｼｯｸM-PRO" w:eastAsia="HG丸ｺﾞｼｯｸM-PRO" w:hAnsi="ＭＳ Ｐゴシック"/>
          <w:sz w:val="24"/>
        </w:rPr>
      </w:pPr>
    </w:p>
    <w:p w:rsidR="00F477D9" w:rsidRDefault="00F477D9" w:rsidP="00F477D9">
      <w:pPr>
        <w:rPr>
          <w:rFonts w:ascii="HG丸ｺﾞｼｯｸM-PRO" w:eastAsia="HG丸ｺﾞｼｯｸM-PRO" w:hAnsi="ＭＳ Ｐゴシック"/>
          <w:sz w:val="24"/>
        </w:rPr>
      </w:pPr>
    </w:p>
    <w:p w:rsidR="00F477D9" w:rsidRDefault="00F477D9" w:rsidP="00F477D9">
      <w:pPr>
        <w:rPr>
          <w:rFonts w:ascii="HG丸ｺﾞｼｯｸM-PRO" w:eastAsia="HG丸ｺﾞｼｯｸM-PRO" w:hAnsi="ＭＳ Ｐゴシック"/>
          <w:sz w:val="24"/>
        </w:rPr>
      </w:pPr>
    </w:p>
    <w:p w:rsidR="00F477D9" w:rsidRDefault="00F477D9" w:rsidP="00F477D9">
      <w:pPr>
        <w:rPr>
          <w:rFonts w:ascii="HG丸ｺﾞｼｯｸM-PRO" w:eastAsia="HG丸ｺﾞｼｯｸM-PRO" w:hAnsi="ＭＳ Ｐゴシック"/>
          <w:sz w:val="24"/>
        </w:rPr>
      </w:pPr>
    </w:p>
    <w:p w:rsidR="00F477D9" w:rsidRDefault="00F477D9" w:rsidP="00F477D9">
      <w:pPr>
        <w:rPr>
          <w:rFonts w:ascii="HG丸ｺﾞｼｯｸM-PRO" w:eastAsia="HG丸ｺﾞｼｯｸM-PRO" w:hAnsi="ＭＳ Ｐゴシック"/>
          <w:sz w:val="24"/>
        </w:rPr>
      </w:pPr>
    </w:p>
    <w:p w:rsidR="00F477D9" w:rsidRDefault="00F477D9" w:rsidP="00F477D9">
      <w:pPr>
        <w:rPr>
          <w:rFonts w:ascii="HG丸ｺﾞｼｯｸM-PRO" w:eastAsia="HG丸ｺﾞｼｯｸM-PRO" w:hAnsi="ＭＳ Ｐゴシック"/>
          <w:sz w:val="24"/>
        </w:rPr>
      </w:pPr>
    </w:p>
    <w:p w:rsidR="00F477D9" w:rsidRDefault="00F477D9" w:rsidP="00F477D9">
      <w:pPr>
        <w:rPr>
          <w:rFonts w:ascii="HG丸ｺﾞｼｯｸM-PRO" w:eastAsia="HG丸ｺﾞｼｯｸM-PRO" w:hAnsi="ＭＳ Ｐゴシック"/>
          <w:sz w:val="24"/>
        </w:rPr>
      </w:pPr>
    </w:p>
    <w:p w:rsidR="00F477D9" w:rsidRDefault="00F477D9" w:rsidP="00F477D9">
      <w:pPr>
        <w:rPr>
          <w:rFonts w:ascii="HG丸ｺﾞｼｯｸM-PRO" w:eastAsia="HG丸ｺﾞｼｯｸM-PRO" w:hAnsi="ＭＳ Ｐゴシック"/>
          <w:sz w:val="24"/>
        </w:rPr>
      </w:pPr>
    </w:p>
    <w:p w:rsidR="00F477D9" w:rsidRDefault="00F477D9" w:rsidP="00F477D9">
      <w:pPr>
        <w:rPr>
          <w:rFonts w:ascii="HG丸ｺﾞｼｯｸM-PRO" w:eastAsia="HG丸ｺﾞｼｯｸM-PRO" w:hAnsi="ＭＳ Ｐゴシック"/>
          <w:sz w:val="24"/>
        </w:rPr>
      </w:pPr>
    </w:p>
    <w:p w:rsidR="00F477D9" w:rsidRDefault="00F477D9" w:rsidP="00F477D9">
      <w:pPr>
        <w:rPr>
          <w:rFonts w:ascii="HG丸ｺﾞｼｯｸM-PRO" w:eastAsia="HG丸ｺﾞｼｯｸM-PRO" w:hAnsi="ＭＳ Ｐゴシック"/>
          <w:sz w:val="24"/>
        </w:rPr>
      </w:pPr>
    </w:p>
    <w:p w:rsidR="00F477D9" w:rsidRDefault="00F477D9" w:rsidP="00F477D9">
      <w:pPr>
        <w:rPr>
          <w:rFonts w:ascii="HG丸ｺﾞｼｯｸM-PRO" w:eastAsia="HG丸ｺﾞｼｯｸM-PRO" w:hAnsi="ＭＳ Ｐゴシック"/>
          <w:sz w:val="24"/>
        </w:rPr>
      </w:pPr>
    </w:p>
    <w:p w:rsidR="00F477D9" w:rsidRDefault="00F477D9" w:rsidP="00F477D9">
      <w:pPr>
        <w:rPr>
          <w:rFonts w:ascii="HG丸ｺﾞｼｯｸM-PRO" w:eastAsia="HG丸ｺﾞｼｯｸM-PRO" w:hAnsi="ＭＳ Ｐゴシック"/>
          <w:sz w:val="24"/>
        </w:rPr>
      </w:pPr>
    </w:p>
    <w:p w:rsidR="009C0230" w:rsidRDefault="009C0230" w:rsidP="00F477D9">
      <w:pPr>
        <w:rPr>
          <w:rFonts w:ascii="HGP創英角ﾎﾟｯﾌﾟ体" w:eastAsia="HGP創英角ﾎﾟｯﾌﾟ体" w:hAnsi="ＭＳ Ｐゴシック"/>
          <w:sz w:val="24"/>
        </w:rPr>
      </w:pPr>
    </w:p>
    <w:p w:rsidR="009C0230" w:rsidRDefault="009C0230" w:rsidP="00F477D9">
      <w:pPr>
        <w:rPr>
          <w:rFonts w:ascii="HGP創英角ﾎﾟｯﾌﾟ体" w:eastAsia="HGP創英角ﾎﾟｯﾌﾟ体" w:hAnsi="ＭＳ Ｐゴシック"/>
          <w:sz w:val="24"/>
        </w:rPr>
      </w:pPr>
    </w:p>
    <w:p w:rsidR="009C0230" w:rsidRDefault="009C0230" w:rsidP="00F477D9">
      <w:pPr>
        <w:rPr>
          <w:rFonts w:ascii="HGP創英角ﾎﾟｯﾌﾟ体" w:eastAsia="HGP創英角ﾎﾟｯﾌﾟ体" w:hAnsi="ＭＳ Ｐゴシック"/>
          <w:sz w:val="24"/>
        </w:rPr>
      </w:pPr>
    </w:p>
    <w:p w:rsidR="009C0230" w:rsidRDefault="009C0230" w:rsidP="00F477D9">
      <w:pPr>
        <w:rPr>
          <w:rFonts w:ascii="HGP創英角ﾎﾟｯﾌﾟ体" w:eastAsia="HGP創英角ﾎﾟｯﾌﾟ体" w:hAnsi="ＭＳ Ｐゴシック"/>
          <w:sz w:val="24"/>
        </w:rPr>
      </w:pPr>
    </w:p>
    <w:p w:rsidR="009C0230" w:rsidRDefault="009C0230" w:rsidP="00F477D9">
      <w:pPr>
        <w:rPr>
          <w:rFonts w:ascii="HGP創英角ﾎﾟｯﾌﾟ体" w:eastAsia="HGP創英角ﾎﾟｯﾌﾟ体" w:hAnsi="ＭＳ Ｐゴシック"/>
          <w:sz w:val="24"/>
        </w:rPr>
      </w:pPr>
    </w:p>
    <w:p w:rsidR="009C0230" w:rsidRDefault="009C0230" w:rsidP="00F477D9">
      <w:pPr>
        <w:rPr>
          <w:rFonts w:ascii="HGP創英角ﾎﾟｯﾌﾟ体" w:eastAsia="HGP創英角ﾎﾟｯﾌﾟ体" w:hAnsi="ＭＳ Ｐゴシック"/>
          <w:sz w:val="24"/>
        </w:rPr>
      </w:pPr>
    </w:p>
    <w:p w:rsidR="009C0230" w:rsidRDefault="009C0230" w:rsidP="00F477D9">
      <w:pPr>
        <w:rPr>
          <w:rFonts w:ascii="HGP創英角ﾎﾟｯﾌﾟ体" w:eastAsia="HGP創英角ﾎﾟｯﾌﾟ体" w:hAnsi="ＭＳ Ｐゴシック"/>
          <w:sz w:val="24"/>
        </w:rPr>
      </w:pPr>
    </w:p>
    <w:p w:rsidR="009C0230" w:rsidRDefault="009C0230" w:rsidP="00F477D9">
      <w:pPr>
        <w:rPr>
          <w:rFonts w:ascii="HGP創英角ﾎﾟｯﾌﾟ体" w:eastAsia="HGP創英角ﾎﾟｯﾌﾟ体" w:hAnsi="ＭＳ Ｐゴシック"/>
          <w:sz w:val="24"/>
        </w:rPr>
      </w:pPr>
    </w:p>
    <w:p w:rsidR="009C0230" w:rsidRDefault="009C0230" w:rsidP="00F477D9">
      <w:pPr>
        <w:rPr>
          <w:rFonts w:ascii="HGP創英角ﾎﾟｯﾌﾟ体" w:eastAsia="HGP創英角ﾎﾟｯﾌﾟ体" w:hAnsi="ＭＳ Ｐゴシック"/>
          <w:sz w:val="24"/>
        </w:rPr>
      </w:pPr>
    </w:p>
    <w:p w:rsidR="009C0230" w:rsidRDefault="009C0230" w:rsidP="00F477D9">
      <w:pPr>
        <w:rPr>
          <w:rFonts w:ascii="HGP創英角ﾎﾟｯﾌﾟ体" w:eastAsia="HGP創英角ﾎﾟｯﾌﾟ体" w:hAnsi="ＭＳ Ｐゴシック"/>
          <w:sz w:val="24"/>
        </w:rPr>
      </w:pPr>
    </w:p>
    <w:p w:rsidR="009C0230" w:rsidRDefault="009C0230" w:rsidP="00F477D9">
      <w:pPr>
        <w:rPr>
          <w:rFonts w:ascii="HGP創英角ﾎﾟｯﾌﾟ体" w:eastAsia="HGP創英角ﾎﾟｯﾌﾟ体" w:hAnsi="ＭＳ Ｐゴシック"/>
          <w:sz w:val="24"/>
        </w:rPr>
      </w:pPr>
    </w:p>
    <w:p w:rsidR="00E87923" w:rsidRDefault="00E87923" w:rsidP="00F477D9">
      <w:pPr>
        <w:rPr>
          <w:rFonts w:ascii="HGP創英角ﾎﾟｯﾌﾟ体" w:eastAsia="HGP創英角ﾎﾟｯﾌﾟ体" w:hAnsi="ＭＳ Ｐゴシック"/>
          <w:sz w:val="24"/>
        </w:rPr>
      </w:pPr>
      <w:r>
        <w:rPr>
          <w:rFonts w:ascii="HGP創英角ﾎﾟｯﾌﾟ体" w:eastAsia="HGP創英角ﾎﾟｯﾌﾟ体" w:hAnsi="ＭＳ Ｐゴシック" w:hint="eastAsia"/>
          <w:sz w:val="24"/>
        </w:rPr>
        <w:t xml:space="preserve">　　　　</w:t>
      </w:r>
    </w:p>
    <w:p w:rsidR="00E87923" w:rsidRDefault="000C522B" w:rsidP="00F477D9">
      <w:pPr>
        <w:rPr>
          <w:rFonts w:ascii="HGP創英角ﾎﾟｯﾌﾟ体" w:eastAsia="HGP創英角ﾎﾟｯﾌﾟ体" w:hAnsi="ＭＳ Ｐゴシック"/>
          <w:sz w:val="24"/>
        </w:rPr>
      </w:pPr>
      <w:r w:rsidRPr="000C522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76" type="#_x0000_t136" style="position:absolute;left:0;text-align:left;margin-left:17.25pt;margin-top:12.2pt;width:212.15pt;height:16.5pt;z-index:251655680" fillcolor="#272727 [2749]" stroked="f">
            <v:fill color2="#f93"/>
            <v:shadow on="t" color="silver" opacity="52429f"/>
            <v:textpath style="font-family:&quot;ＭＳ Ｐゴシック&quot;;font-size:24pt;v-text-reverse:t;v-text-kern:t" trim="t" fitpath="t" string="給食室のスタッフ紹介"/>
          </v:shape>
        </w:pict>
      </w:r>
    </w:p>
    <w:p w:rsidR="00F477D9" w:rsidRPr="00135535" w:rsidRDefault="00F477D9" w:rsidP="00F477D9">
      <w:pPr>
        <w:rPr>
          <w:rFonts w:ascii="HGP創英角ﾎﾟｯﾌﾟ体" w:eastAsia="HGP創英角ﾎﾟｯﾌﾟ体" w:hAnsi="ＭＳ Ｐゴシック"/>
          <w:sz w:val="24"/>
        </w:rPr>
      </w:pPr>
    </w:p>
    <w:p w:rsidR="00F477D9" w:rsidRDefault="00225DAD" w:rsidP="00225DAD">
      <w:pPr>
        <w:ind w:left="480" w:hangingChars="200" w:hanging="480"/>
        <w:rPr>
          <w:rFonts w:ascii="HGP創英角ﾎﾟｯﾌﾟ体" w:eastAsia="HGP創英角ﾎﾟｯﾌﾟ体" w:hAnsi="ＭＳ Ｐゴシック"/>
          <w:sz w:val="24"/>
        </w:rPr>
      </w:pPr>
      <w:r>
        <w:rPr>
          <w:rFonts w:ascii="HGP創英角ﾎﾟｯﾌﾟ体" w:eastAsia="HGP創英角ﾎﾟｯﾌﾟ体" w:hAnsi="ＭＳ Ｐゴシック" w:hint="eastAsia"/>
          <w:sz w:val="24"/>
        </w:rPr>
        <w:t xml:space="preserve">　　　　</w:t>
      </w:r>
      <w:r w:rsidR="00F477D9">
        <w:rPr>
          <w:rFonts w:ascii="HGP創英角ﾎﾟｯﾌﾟ体" w:eastAsia="HGP創英角ﾎﾟｯﾌﾟ体" w:hAnsi="ＭＳ Ｐゴシック" w:hint="eastAsia"/>
          <w:sz w:val="24"/>
        </w:rPr>
        <w:t>栄養士と</w:t>
      </w:r>
      <w:r w:rsidR="004B6B34">
        <w:rPr>
          <w:rFonts w:ascii="HGP創英角ﾎﾟｯﾌﾟ体" w:eastAsia="HGP創英角ﾎﾟｯﾌﾟ体" w:hAnsi="ＭＳ Ｐゴシック" w:hint="eastAsia"/>
          <w:sz w:val="24"/>
        </w:rPr>
        <w:t>４</w:t>
      </w:r>
      <w:r>
        <w:rPr>
          <w:rFonts w:ascii="HGP創英角ﾎﾟｯﾌﾟ体" w:eastAsia="HGP創英角ﾎﾟｯﾌﾟ体" w:hAnsi="ＭＳ Ｐゴシック" w:hint="eastAsia"/>
          <w:sz w:val="24"/>
        </w:rPr>
        <w:t>人の調理員</w:t>
      </w:r>
      <w:r w:rsidR="005E2E7E">
        <w:rPr>
          <w:rFonts w:ascii="HGP創英角ﾎﾟｯﾌﾟ体" w:eastAsia="HGP創英角ﾎﾟｯﾌﾟ体" w:hAnsi="ＭＳ Ｐゴシック" w:hint="eastAsia"/>
          <w:sz w:val="24"/>
        </w:rPr>
        <w:t>がみなさんの給食を作ります。子どもたちガ大きな声で</w:t>
      </w:r>
      <w:r w:rsidR="00F477D9">
        <w:rPr>
          <w:rFonts w:ascii="HGP創英角ﾎﾟｯﾌﾟ体" w:eastAsia="HGP創英角ﾎﾟｯﾌﾟ体" w:hAnsi="ＭＳ Ｐゴシック" w:hint="eastAsia"/>
          <w:sz w:val="24"/>
        </w:rPr>
        <w:t>「ごちそうさま」と言って、空っぽの食缶を返してくれるとき</w:t>
      </w:r>
      <w:r w:rsidR="005C7C87">
        <w:rPr>
          <w:rFonts w:ascii="HGP創英角ﾎﾟｯﾌﾟ体" w:eastAsia="HGP創英角ﾎﾟｯﾌﾟ体" w:hAnsi="ＭＳ Ｐゴシック" w:hint="eastAsia"/>
          <w:sz w:val="24"/>
        </w:rPr>
        <w:t>が一番うれしいです。心を込めて作るので、残さず食べてくださいね。</w:t>
      </w:r>
      <w:r>
        <w:rPr>
          <w:rFonts w:ascii="HGP創英角ﾎﾟｯﾌﾟ体" w:eastAsia="HGP創英角ﾎﾟｯﾌﾟ体" w:hAnsi="ＭＳ Ｐゴシック" w:hint="eastAsia"/>
          <w:sz w:val="24"/>
        </w:rPr>
        <w:t>給食の写真、レシピ等を学校のホームページにて載せていきたいと思っていますのでよろしくお願いします。</w:t>
      </w:r>
      <w:r w:rsidR="005E2E7E">
        <w:rPr>
          <w:rFonts w:ascii="HGP創英角ﾎﾟｯﾌﾟ体" w:eastAsia="HGP創英角ﾎﾟｯﾌﾟ体" w:hAnsi="ＭＳ Ｐゴシック" w:hint="eastAsia"/>
          <w:sz w:val="24"/>
        </w:rPr>
        <w:t>毎月19日は「食育の日」です。</w:t>
      </w:r>
    </w:p>
    <w:p w:rsidR="00225DAD" w:rsidRDefault="005E2E7E" w:rsidP="000E0281">
      <w:pPr>
        <w:ind w:firstLine="840"/>
        <w:rPr>
          <w:rFonts w:ascii="HGP創英角ﾎﾟｯﾌﾟ体" w:eastAsia="HGP創英角ﾎﾟｯﾌﾟ体" w:hAnsi="ＭＳ Ｐゴシック"/>
          <w:sz w:val="24"/>
        </w:rPr>
      </w:pPr>
      <w:r>
        <w:rPr>
          <w:rFonts w:ascii="HGP創英角ﾎﾟｯﾌﾟ体" w:eastAsia="HGP創英角ﾎﾟｯﾌﾟ体" w:hAnsi="ＭＳ Ｐゴシック"/>
          <w:noProof/>
          <w:sz w:val="24"/>
        </w:rPr>
        <w:drawing>
          <wp:anchor distT="0" distB="0" distL="114300" distR="114300" simplePos="0" relativeHeight="251654656" behindDoc="1" locked="0" layoutInCell="1" allowOverlap="1">
            <wp:simplePos x="0" y="0"/>
            <wp:positionH relativeFrom="column">
              <wp:posOffset>4856480</wp:posOffset>
            </wp:positionH>
            <wp:positionV relativeFrom="paragraph">
              <wp:posOffset>31115</wp:posOffset>
            </wp:positionV>
            <wp:extent cx="796290" cy="647700"/>
            <wp:effectExtent l="19050" t="0" r="3810" b="0"/>
            <wp:wrapNone/>
            <wp:docPr id="131" name="図 131" descr="j0223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j0223784"/>
                    <pic:cNvPicPr>
                      <a:picLocks noChangeAspect="1" noChangeArrowheads="1" noCrop="1"/>
                    </pic:cNvPicPr>
                  </pic:nvPicPr>
                  <pic:blipFill>
                    <a:blip r:embed="rId16"/>
                    <a:srcRect/>
                    <a:stretch>
                      <a:fillRect/>
                    </a:stretch>
                  </pic:blipFill>
                  <pic:spPr bwMode="auto">
                    <a:xfrm>
                      <a:off x="0" y="0"/>
                      <a:ext cx="796290" cy="647700"/>
                    </a:xfrm>
                    <a:prstGeom prst="rect">
                      <a:avLst/>
                    </a:prstGeom>
                    <a:noFill/>
                    <a:ln w="9525">
                      <a:noFill/>
                      <a:miter lim="800000"/>
                      <a:headEnd/>
                      <a:tailEnd/>
                    </a:ln>
                  </pic:spPr>
                </pic:pic>
              </a:graphicData>
            </a:graphic>
          </wp:anchor>
        </w:drawing>
      </w:r>
    </w:p>
    <w:p w:rsidR="000E0281" w:rsidRPr="00F477D9" w:rsidRDefault="000E0281" w:rsidP="000E0281">
      <w:pPr>
        <w:ind w:firstLine="840"/>
        <w:rPr>
          <w:rFonts w:ascii="HGP創英角ﾎﾟｯﾌﾟ体" w:eastAsia="HGP創英角ﾎﾟｯﾌﾟ体" w:hAnsi="ＭＳ Ｐゴシック"/>
          <w:sz w:val="24"/>
        </w:rPr>
        <w:sectPr w:rsidR="000E0281" w:rsidRPr="00F477D9" w:rsidSect="00F477D9">
          <w:pgSz w:w="20639" w:h="14572" w:orient="landscape" w:code="12"/>
          <w:pgMar w:top="851" w:right="851" w:bottom="851" w:left="851" w:header="851" w:footer="992" w:gutter="0"/>
          <w:cols w:num="2" w:space="425"/>
          <w:docGrid w:type="lines" w:linePitch="360"/>
        </w:sectPr>
      </w:pPr>
      <w:r>
        <w:rPr>
          <w:rFonts w:ascii="HGP創英角ﾎﾟｯﾌﾟ体" w:eastAsia="HGP創英角ﾎﾟｯﾌﾟ体" w:hAnsi="ＭＳ Ｐゴシック" w:hint="eastAsia"/>
          <w:sz w:val="24"/>
        </w:rPr>
        <w:t>栄養士：天田</w:t>
      </w:r>
      <w:r>
        <w:rPr>
          <w:rFonts w:ascii="HGP創英角ﾎﾟｯﾌﾟ体" w:eastAsia="HGP創英角ﾎﾟｯﾌﾟ体" w:hAnsi="ＭＳ Ｐゴシック" w:hint="eastAsia"/>
          <w:sz w:val="24"/>
        </w:rPr>
        <w:tab/>
      </w:r>
      <w:r>
        <w:rPr>
          <w:rFonts w:ascii="HGP創英角ﾎﾟｯﾌﾟ体" w:eastAsia="HGP創英角ﾎﾟｯﾌﾟ体" w:hAnsi="ＭＳ Ｐゴシック" w:hint="eastAsia"/>
          <w:sz w:val="24"/>
        </w:rPr>
        <w:tab/>
      </w:r>
      <w:r w:rsidR="00225DAD">
        <w:rPr>
          <w:rFonts w:ascii="HGP創英角ﾎﾟｯﾌﾟ体" w:eastAsia="HGP創英角ﾎﾟｯﾌﾟ体" w:hAnsi="ＭＳ Ｐゴシック" w:hint="eastAsia"/>
          <w:sz w:val="24"/>
        </w:rPr>
        <w:t>調理員：正田、松下、塚本</w:t>
      </w:r>
      <w:r w:rsidR="00AD13D2">
        <w:rPr>
          <w:rFonts w:ascii="HGP創英角ﾎﾟｯﾌﾟ体" w:eastAsia="HGP創英角ﾎﾟｯﾌﾟ体" w:hAnsi="ＭＳ Ｐゴシック" w:hint="eastAsia"/>
          <w:sz w:val="24"/>
        </w:rPr>
        <w:t>、村岡</w:t>
      </w:r>
    </w:p>
    <w:p w:rsidR="009E2B08" w:rsidRDefault="009E2B08" w:rsidP="00F477D9">
      <w:pPr>
        <w:rPr>
          <w:rFonts w:ascii="HGP創英角ﾎﾟｯﾌﾟ体" w:eastAsia="HGP創英角ﾎﾟｯﾌﾟ体" w:hAnsi="ＭＳ Ｐゴシック"/>
          <w:sz w:val="24"/>
        </w:rPr>
      </w:pPr>
    </w:p>
    <w:sectPr w:rsidR="009E2B08" w:rsidSect="00765175">
      <w:pgSz w:w="10319" w:h="14572" w:code="13"/>
      <w:pgMar w:top="851" w:right="1418" w:bottom="851" w:left="567" w:header="851" w:footer="992" w:gutter="0"/>
      <w:cols w:space="425"/>
      <w:docGrid w:type="linesAndChars" w:linePitch="3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5535" w:rsidRDefault="00135535" w:rsidP="003F3E88">
      <w:r>
        <w:separator/>
      </w:r>
    </w:p>
  </w:endnote>
  <w:endnote w:type="continuationSeparator" w:id="1">
    <w:p w:rsidR="00135535" w:rsidRDefault="00135535" w:rsidP="003F3E88">
      <w:r>
        <w:continuationSeparator/>
      </w:r>
    </w:p>
  </w:endnote>
</w:endnotes>
</file>

<file path=word/fontTable.xml><?xml version="1.0" encoding="utf-8"?>
<w:fonts xmlns:r="http://schemas.openxmlformats.org/officeDocument/2006/relationships" xmlns:w="http://schemas.openxmlformats.org/wordprocessingml/2006/main">
  <w:font w:name="HGP創英角ﾎﾟｯﾌﾟ体">
    <w:panose1 w:val="040B0A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AR丸ゴシック体M">
    <w:panose1 w:val="020B0609010101010101"/>
    <w:charset w:val="80"/>
    <w:family w:val="moder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5535" w:rsidRDefault="00135535" w:rsidP="003F3E88">
      <w:r>
        <w:separator/>
      </w:r>
    </w:p>
  </w:footnote>
  <w:footnote w:type="continuationSeparator" w:id="1">
    <w:p w:rsidR="00135535" w:rsidRDefault="00135535" w:rsidP="003F3E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D12044"/>
    <w:multiLevelType w:val="hybridMultilevel"/>
    <w:tmpl w:val="5F48E6AC"/>
    <w:lvl w:ilvl="0" w:tplc="BAFA9B9C">
      <w:numFmt w:val="bullet"/>
      <w:lvlText w:val="★"/>
      <w:lvlJc w:val="left"/>
      <w:pPr>
        <w:tabs>
          <w:tab w:val="num" w:pos="1980"/>
        </w:tabs>
        <w:ind w:left="1980" w:hanging="360"/>
      </w:pPr>
      <w:rPr>
        <w:rFonts w:ascii="HGP創英角ﾎﾟｯﾌﾟ体" w:eastAsia="HGP創英角ﾎﾟｯﾌﾟ体" w:hAnsi="Century" w:cs="Times New Roman" w:hint="eastAsia"/>
      </w:rPr>
    </w:lvl>
    <w:lvl w:ilvl="1" w:tplc="0409000B" w:tentative="1">
      <w:start w:val="1"/>
      <w:numFmt w:val="bullet"/>
      <w:lvlText w:val=""/>
      <w:lvlJc w:val="left"/>
      <w:pPr>
        <w:tabs>
          <w:tab w:val="num" w:pos="2460"/>
        </w:tabs>
        <w:ind w:left="2460" w:hanging="420"/>
      </w:pPr>
      <w:rPr>
        <w:rFonts w:ascii="Wingdings" w:hAnsi="Wingdings" w:hint="default"/>
      </w:rPr>
    </w:lvl>
    <w:lvl w:ilvl="2" w:tplc="0409000D" w:tentative="1">
      <w:start w:val="1"/>
      <w:numFmt w:val="bullet"/>
      <w:lvlText w:val=""/>
      <w:lvlJc w:val="left"/>
      <w:pPr>
        <w:tabs>
          <w:tab w:val="num" w:pos="2880"/>
        </w:tabs>
        <w:ind w:left="2880" w:hanging="420"/>
      </w:pPr>
      <w:rPr>
        <w:rFonts w:ascii="Wingdings" w:hAnsi="Wingdings" w:hint="default"/>
      </w:rPr>
    </w:lvl>
    <w:lvl w:ilvl="3" w:tplc="04090001" w:tentative="1">
      <w:start w:val="1"/>
      <w:numFmt w:val="bullet"/>
      <w:lvlText w:val=""/>
      <w:lvlJc w:val="left"/>
      <w:pPr>
        <w:tabs>
          <w:tab w:val="num" w:pos="3300"/>
        </w:tabs>
        <w:ind w:left="3300" w:hanging="420"/>
      </w:pPr>
      <w:rPr>
        <w:rFonts w:ascii="Wingdings" w:hAnsi="Wingdings" w:hint="default"/>
      </w:rPr>
    </w:lvl>
    <w:lvl w:ilvl="4" w:tplc="0409000B" w:tentative="1">
      <w:start w:val="1"/>
      <w:numFmt w:val="bullet"/>
      <w:lvlText w:val=""/>
      <w:lvlJc w:val="left"/>
      <w:pPr>
        <w:tabs>
          <w:tab w:val="num" w:pos="3720"/>
        </w:tabs>
        <w:ind w:left="3720" w:hanging="420"/>
      </w:pPr>
      <w:rPr>
        <w:rFonts w:ascii="Wingdings" w:hAnsi="Wingdings" w:hint="default"/>
      </w:rPr>
    </w:lvl>
    <w:lvl w:ilvl="5" w:tplc="0409000D" w:tentative="1">
      <w:start w:val="1"/>
      <w:numFmt w:val="bullet"/>
      <w:lvlText w:val=""/>
      <w:lvlJc w:val="left"/>
      <w:pPr>
        <w:tabs>
          <w:tab w:val="num" w:pos="4140"/>
        </w:tabs>
        <w:ind w:left="4140" w:hanging="420"/>
      </w:pPr>
      <w:rPr>
        <w:rFonts w:ascii="Wingdings" w:hAnsi="Wingdings" w:hint="default"/>
      </w:rPr>
    </w:lvl>
    <w:lvl w:ilvl="6" w:tplc="04090001" w:tentative="1">
      <w:start w:val="1"/>
      <w:numFmt w:val="bullet"/>
      <w:lvlText w:val=""/>
      <w:lvlJc w:val="left"/>
      <w:pPr>
        <w:tabs>
          <w:tab w:val="num" w:pos="4560"/>
        </w:tabs>
        <w:ind w:left="4560" w:hanging="420"/>
      </w:pPr>
      <w:rPr>
        <w:rFonts w:ascii="Wingdings" w:hAnsi="Wingdings" w:hint="default"/>
      </w:rPr>
    </w:lvl>
    <w:lvl w:ilvl="7" w:tplc="0409000B" w:tentative="1">
      <w:start w:val="1"/>
      <w:numFmt w:val="bullet"/>
      <w:lvlText w:val=""/>
      <w:lvlJc w:val="left"/>
      <w:pPr>
        <w:tabs>
          <w:tab w:val="num" w:pos="4980"/>
        </w:tabs>
        <w:ind w:left="4980" w:hanging="420"/>
      </w:pPr>
      <w:rPr>
        <w:rFonts w:ascii="Wingdings" w:hAnsi="Wingdings" w:hint="default"/>
      </w:rPr>
    </w:lvl>
    <w:lvl w:ilvl="8" w:tplc="0409000D" w:tentative="1">
      <w:start w:val="1"/>
      <w:numFmt w:val="bullet"/>
      <w:lvlText w:val=""/>
      <w:lvlJc w:val="left"/>
      <w:pPr>
        <w:tabs>
          <w:tab w:val="num" w:pos="5400"/>
        </w:tabs>
        <w:ind w:left="540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rawingGridHorizontalSpacing w:val="105"/>
  <w:displayHorizontalDrawingGridEvery w:val="0"/>
  <w:displayVerticalDrawingGridEvery w:val="2"/>
  <w:characterSpacingControl w:val="compressPunctuation"/>
  <w:hdrShapeDefaults>
    <o:shapedefaults v:ext="edit" spidmax="21505">
      <v:textbox inset="5.85pt,.7pt,5.85pt,.7pt"/>
      <o:colormenu v:ext="edit" fillcolor="none [2749]"/>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37B5"/>
    <w:rsid w:val="0003050A"/>
    <w:rsid w:val="00056A63"/>
    <w:rsid w:val="000C522B"/>
    <w:rsid w:val="000D0064"/>
    <w:rsid w:val="000D2932"/>
    <w:rsid w:val="000E0281"/>
    <w:rsid w:val="000E6377"/>
    <w:rsid w:val="00133862"/>
    <w:rsid w:val="00135535"/>
    <w:rsid w:val="00163C74"/>
    <w:rsid w:val="001A7E04"/>
    <w:rsid w:val="001D57B7"/>
    <w:rsid w:val="00225DAD"/>
    <w:rsid w:val="00242A70"/>
    <w:rsid w:val="00250865"/>
    <w:rsid w:val="00254BD7"/>
    <w:rsid w:val="002611A1"/>
    <w:rsid w:val="002A60A1"/>
    <w:rsid w:val="003119CA"/>
    <w:rsid w:val="00340AA4"/>
    <w:rsid w:val="003864EC"/>
    <w:rsid w:val="00386BB7"/>
    <w:rsid w:val="003A53DF"/>
    <w:rsid w:val="003C4D43"/>
    <w:rsid w:val="003E43E7"/>
    <w:rsid w:val="003F3E88"/>
    <w:rsid w:val="003F6C03"/>
    <w:rsid w:val="004475D8"/>
    <w:rsid w:val="004503FC"/>
    <w:rsid w:val="004B3F2D"/>
    <w:rsid w:val="004B6B34"/>
    <w:rsid w:val="004F72E5"/>
    <w:rsid w:val="0051655C"/>
    <w:rsid w:val="005823E5"/>
    <w:rsid w:val="005C7C87"/>
    <w:rsid w:val="005D37B5"/>
    <w:rsid w:val="005E2E7E"/>
    <w:rsid w:val="005F3F44"/>
    <w:rsid w:val="00612F8D"/>
    <w:rsid w:val="006343D9"/>
    <w:rsid w:val="00634840"/>
    <w:rsid w:val="006626C8"/>
    <w:rsid w:val="006662E9"/>
    <w:rsid w:val="00670EDE"/>
    <w:rsid w:val="006E302D"/>
    <w:rsid w:val="00726EAD"/>
    <w:rsid w:val="00762188"/>
    <w:rsid w:val="00765175"/>
    <w:rsid w:val="00771FEF"/>
    <w:rsid w:val="00777639"/>
    <w:rsid w:val="00777EC2"/>
    <w:rsid w:val="007A4731"/>
    <w:rsid w:val="007F548D"/>
    <w:rsid w:val="0084013E"/>
    <w:rsid w:val="008504FE"/>
    <w:rsid w:val="008540B3"/>
    <w:rsid w:val="008966EF"/>
    <w:rsid w:val="008B1B14"/>
    <w:rsid w:val="008B1BC8"/>
    <w:rsid w:val="00954E9E"/>
    <w:rsid w:val="00955223"/>
    <w:rsid w:val="00977A18"/>
    <w:rsid w:val="009C0230"/>
    <w:rsid w:val="009E2B08"/>
    <w:rsid w:val="00A257F6"/>
    <w:rsid w:val="00A313A8"/>
    <w:rsid w:val="00A42F42"/>
    <w:rsid w:val="00A82079"/>
    <w:rsid w:val="00A82BF2"/>
    <w:rsid w:val="00A94725"/>
    <w:rsid w:val="00A97491"/>
    <w:rsid w:val="00AD13D2"/>
    <w:rsid w:val="00B245E8"/>
    <w:rsid w:val="00B470F6"/>
    <w:rsid w:val="00B74147"/>
    <w:rsid w:val="00C047A5"/>
    <w:rsid w:val="00CB66D6"/>
    <w:rsid w:val="00CF04F6"/>
    <w:rsid w:val="00D54DBC"/>
    <w:rsid w:val="00D65747"/>
    <w:rsid w:val="00E87923"/>
    <w:rsid w:val="00EC6990"/>
    <w:rsid w:val="00EE5099"/>
    <w:rsid w:val="00F05330"/>
    <w:rsid w:val="00F17E83"/>
    <w:rsid w:val="00F2389B"/>
    <w:rsid w:val="00F31045"/>
    <w:rsid w:val="00F42796"/>
    <w:rsid w:val="00F477D9"/>
    <w:rsid w:val="00FA2F72"/>
    <w:rsid w:val="00FA3214"/>
    <w:rsid w:val="00FA3603"/>
    <w:rsid w:val="00FB785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colormenu v:ext="edit" fillcolor="none [274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37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F72E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3F3E88"/>
    <w:pPr>
      <w:tabs>
        <w:tab w:val="center" w:pos="4252"/>
        <w:tab w:val="right" w:pos="8504"/>
      </w:tabs>
      <w:snapToGrid w:val="0"/>
    </w:pPr>
  </w:style>
  <w:style w:type="character" w:customStyle="1" w:styleId="a5">
    <w:name w:val="ヘッダー (文字)"/>
    <w:basedOn w:val="a0"/>
    <w:link w:val="a4"/>
    <w:uiPriority w:val="99"/>
    <w:semiHidden/>
    <w:rsid w:val="003F3E88"/>
    <w:rPr>
      <w:kern w:val="2"/>
      <w:sz w:val="21"/>
      <w:szCs w:val="24"/>
    </w:rPr>
  </w:style>
  <w:style w:type="paragraph" w:styleId="a6">
    <w:name w:val="footer"/>
    <w:basedOn w:val="a"/>
    <w:link w:val="a7"/>
    <w:uiPriority w:val="99"/>
    <w:semiHidden/>
    <w:unhideWhenUsed/>
    <w:rsid w:val="003F3E88"/>
    <w:pPr>
      <w:tabs>
        <w:tab w:val="center" w:pos="4252"/>
        <w:tab w:val="right" w:pos="8504"/>
      </w:tabs>
      <w:snapToGrid w:val="0"/>
    </w:pPr>
  </w:style>
  <w:style w:type="character" w:customStyle="1" w:styleId="a7">
    <w:name w:val="フッター (文字)"/>
    <w:basedOn w:val="a0"/>
    <w:link w:val="a6"/>
    <w:uiPriority w:val="99"/>
    <w:semiHidden/>
    <w:rsid w:val="003F3E88"/>
    <w:rPr>
      <w:kern w:val="2"/>
      <w:sz w:val="21"/>
      <w:szCs w:val="24"/>
    </w:rPr>
  </w:style>
</w:styles>
</file>

<file path=word/webSettings.xml><?xml version="1.0" encoding="utf-8"?>
<w:webSettings xmlns:r="http://schemas.openxmlformats.org/officeDocument/2006/relationships" xmlns:w="http://schemas.openxmlformats.org/wordprocessingml/2006/main">
  <w:divs>
    <w:div w:id="403841104">
      <w:bodyDiv w:val="1"/>
      <w:marLeft w:val="0"/>
      <w:marRight w:val="0"/>
      <w:marTop w:val="0"/>
      <w:marBottom w:val="0"/>
      <w:divBdr>
        <w:top w:val="none" w:sz="0" w:space="0" w:color="auto"/>
        <w:left w:val="none" w:sz="0" w:space="0" w:color="auto"/>
        <w:bottom w:val="none" w:sz="0" w:space="0" w:color="auto"/>
        <w:right w:val="none" w:sz="0" w:space="0" w:color="auto"/>
      </w:divBdr>
      <w:divsChild>
        <w:div w:id="697897702">
          <w:marLeft w:val="0"/>
          <w:marRight w:val="0"/>
          <w:marTop w:val="0"/>
          <w:marBottom w:val="0"/>
          <w:divBdr>
            <w:top w:val="none" w:sz="0" w:space="0" w:color="auto"/>
            <w:left w:val="none" w:sz="0" w:space="0" w:color="auto"/>
            <w:bottom w:val="none" w:sz="0" w:space="0" w:color="auto"/>
            <w:right w:val="single" w:sz="6" w:space="2" w:color="auto"/>
          </w:divBdr>
          <w:divsChild>
            <w:div w:id="297490262">
              <w:marLeft w:val="0"/>
              <w:marRight w:val="0"/>
              <w:marTop w:val="0"/>
              <w:marBottom w:val="0"/>
              <w:divBdr>
                <w:top w:val="none" w:sz="0" w:space="0" w:color="auto"/>
                <w:left w:val="none" w:sz="0" w:space="0" w:color="auto"/>
                <w:bottom w:val="none" w:sz="0" w:space="0" w:color="auto"/>
                <w:right w:val="none" w:sz="0" w:space="0" w:color="auto"/>
              </w:divBdr>
              <w:divsChild>
                <w:div w:id="103696122">
                  <w:marLeft w:val="240"/>
                  <w:marRight w:val="0"/>
                  <w:marTop w:val="0"/>
                  <w:marBottom w:val="0"/>
                  <w:divBdr>
                    <w:top w:val="none" w:sz="0" w:space="0" w:color="auto"/>
                    <w:left w:val="none" w:sz="0" w:space="0" w:color="auto"/>
                    <w:bottom w:val="none" w:sz="0" w:space="0" w:color="auto"/>
                    <w:right w:val="none" w:sz="0" w:space="0" w:color="auto"/>
                  </w:divBdr>
                </w:div>
                <w:div w:id="310184621">
                  <w:marLeft w:val="240"/>
                  <w:marRight w:val="0"/>
                  <w:marTop w:val="0"/>
                  <w:marBottom w:val="0"/>
                  <w:divBdr>
                    <w:top w:val="none" w:sz="0" w:space="0" w:color="auto"/>
                    <w:left w:val="none" w:sz="0" w:space="0" w:color="auto"/>
                    <w:bottom w:val="none" w:sz="0" w:space="0" w:color="auto"/>
                    <w:right w:val="none" w:sz="0" w:space="0" w:color="auto"/>
                  </w:divBdr>
                </w:div>
                <w:div w:id="553272418">
                  <w:marLeft w:val="240"/>
                  <w:marRight w:val="0"/>
                  <w:marTop w:val="0"/>
                  <w:marBottom w:val="0"/>
                  <w:divBdr>
                    <w:top w:val="none" w:sz="0" w:space="0" w:color="auto"/>
                    <w:left w:val="none" w:sz="0" w:space="0" w:color="auto"/>
                    <w:bottom w:val="none" w:sz="0" w:space="0" w:color="auto"/>
                    <w:right w:val="none" w:sz="0" w:space="0" w:color="auto"/>
                  </w:divBdr>
                </w:div>
                <w:div w:id="6038020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0EC1B-2417-4E37-BCA6-838E5ABA2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1368</Words>
  <Characters>133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Toshiba</Company>
  <LinksUpToDate>false</LinksUpToDate>
  <CharactersWithSpaces>1499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深谷市立明戸小学校</dc:creator>
  <cp:lastModifiedBy>深谷市</cp:lastModifiedBy>
  <cp:revision>6</cp:revision>
  <cp:lastPrinted>2012-04-06T04:23:00Z</cp:lastPrinted>
  <dcterms:created xsi:type="dcterms:W3CDTF">2012-03-30T01:58:00Z</dcterms:created>
  <dcterms:modified xsi:type="dcterms:W3CDTF">2012-04-06T04:50:00Z</dcterms:modified>
</cp:coreProperties>
</file>